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68" w:after="0"/>
        <w:ind w:left="2886" w:right="0" w:hanging="0"/>
        <w:jc w:val="left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5"/>
          <w:szCs w:val="25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  <w:t xml:space="preserve">PLANO DE TRABALHO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667" w:after="0"/>
        <w:ind w:left="0" w:right="297" w:hanging="0"/>
        <w:jc w:val="both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Referência: </w:t>
      </w:r>
      <w:r>
        <w:rPr>
          <w:rFonts w:eastAsia="Times" w:cs="Times" w:ascii="Times" w:hAnsi="Times"/>
          <w:sz w:val="24"/>
          <w:szCs w:val="24"/>
        </w:rPr>
        <w:t>Acordo</w:t>
      </w:r>
      <w:r>
        <w:rPr>
          <w:rFonts w:eastAsia="Times" w:cs="Times" w:ascii="Times" w:hAnsi="Times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Cooperação entre a Fundação Universidade do Estado do Rio Grande do Norte (FUERN) e </w:t>
      </w:r>
      <w:r>
        <w:rPr>
          <w:rFonts w:eastAsia="Times" w:cs="Times" w:ascii="Times" w:hAnsi="Times"/>
          <w:sz w:val="24"/>
          <w:szCs w:val="24"/>
        </w:rPr>
        <w:t>o Grupo Arte-é-ria de Teatro e Dança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27" w:after="0"/>
        <w:ind w:left="0" w:right="0" w:hanging="0"/>
        <w:jc w:val="both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 Objeto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27" w:after="0"/>
        <w:ind w:left="0" w:right="0" w:hanging="0"/>
        <w:jc w:val="both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  <w:t>Fomentar e viabilizar parcerias entre as duas entidades, no que se refere a ações e projetos nos campos do ensino de graduação, pesquisa e pós-graduação, extensão e capacitação de recursos humanos, visando o fortalecimento de ambas as entidades, promovendo a cidadania, educação, cultura e bem estar social entre as pessoas atendidas pelas ações realizadas por meio deste acordo de cooperação.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24" w:after="0"/>
        <w:ind w:left="0" w:right="0" w:hanging="0"/>
        <w:jc w:val="left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 Justificativa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24" w:after="0"/>
        <w:ind w:left="0" w:right="0" w:hanging="0"/>
        <w:jc w:val="both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  <w:t>Estabelecer relações institucionais com fundações públicas e privadas e demais organizações da sociedade civil é uma ação estratégica da Fundação Universidade do Estado do Rio Grande do Norte (FUERN) - mantenedora da Universidade do Estado do Rio Grande do Norte (UERN) - visando o fortalecimento de suas ações de ensino, pesquisa e extensão da universidade. Além de estar prevista em seu Plano de Desenvolvimento Institucional (PDI/UERN - 2016-2026), a formalização do acordo de cooperação técnica é um instrumento adequado para a execução de atividades em conjunto, entre as duas entidades, ampliando a atuação social de ambas, chegando a um maior número de pessoas nos estados do Rio Grande do Norte e Ceará.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26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3. Diretrizes/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Metas PDI/UERN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Ações, Prazos e Metas Finais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"/>
        <w:tblW w:w="8812" w:type="dxa"/>
        <w:jc w:val="left"/>
        <w:tblInd w:w="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02"/>
        <w:gridCol w:w="3284"/>
        <w:gridCol w:w="1124"/>
        <w:gridCol w:w="2201"/>
      </w:tblGrid>
      <w:tr>
        <w:trPr/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Diretriz/Meta PDI/UERN relacionadas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META FINAL</w:t>
            </w:r>
          </w:p>
        </w:tc>
      </w:tr>
      <w:tr>
        <w:trPr/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Fortalecimento das parcerias existentes e celebração de novos convênios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Consolidação e ampliação da extensão universitária como mediadora entre a universidade e a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sociedade.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UNIDADES CURRICULARES DE EXTENSÃO (UCEs)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Campo de atuação para as Unidades Curriculares de Extensão (UCE) - O </w:t>
            </w:r>
            <w:r>
              <w:rPr>
                <w:rFonts w:eastAsia="Times" w:cs="Times" w:ascii="Times" w:hAnsi="Times"/>
                <w:sz w:val="24"/>
                <w:szCs w:val="24"/>
              </w:rPr>
              <w:t>Grupo Arte-é-ria de Teatro e Dança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se coloca à disposição para receber atividades extensionistas oriundas de Unidades Curriculares de Extensão (UCEs) dos cursos de graduação da Universidade do Estado do Rio Grande do Norte - UERN, instituição que tem a FUERN como mantenedora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FUERN: articular entre os cursos de graduação a participação com atividades vinculadas às UCEs, dentro do previsto neste acordo.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" w:cs="Times" w:ascii="Times" w:hAnsi="Times"/>
                <w:sz w:val="24"/>
                <w:szCs w:val="24"/>
              </w:rPr>
              <w:t>Grupo Arte-é-ria de Teatro e Dança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responsável por garantir a estrutura física para realização das atividades, assim como alimentação para os alunos e, quando possível, apoio com materiais de consumo e equipamentos relacionados aos cursos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MAIO/2024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MAIO/2027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Uma (1) UCE, por ano (mínimo)</w:t>
            </w:r>
          </w:p>
        </w:tc>
      </w:tr>
      <w:tr>
        <w:trPr/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Fortalecimento das parcerias existentes e celebração de novos convênios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Consolidação e ampliação da extensão universitária como mediadora entre a universidade e 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sociedade.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ELABORAÇÃO DE PROJETOS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Desenvolvimento de projetos de impacto social, em conjunto, para submissão em editais de captação de recursos externos.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FUERN: Orientar, capacitar e assessorar no desenvolvimento de ideias e projetos pelo Lar Padre Guido (Projeto Esperança)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" w:cs="Times" w:ascii="Times" w:hAnsi="Times"/>
                <w:sz w:val="24"/>
                <w:szCs w:val="24"/>
              </w:rPr>
              <w:t>Grupo Arte-é-ria de Teatro e Dança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 dispor de equipe para receber orientação, capacitação e assessoramento, por parte da FUERN, para desenvolvimento de ideias e projetos para submissão em editais.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MAIO/2024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MAIO/2027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Um (01) projeto submetido, conjuntamente, por ano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4. Objetivo / resultados esperados: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507" w:after="0"/>
        <w:ind w:left="0" w:right="296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Com a celebração do Acordo de </w:t>
      </w:r>
      <w:r>
        <w:rPr>
          <w:rFonts w:eastAsia="Times New Roman" w:cs="Times New Roman" w:ascii="Times New Roman" w:hAnsi="Times New Roman"/>
          <w:sz w:val="24"/>
          <w:szCs w:val="24"/>
        </w:rPr>
        <w:t>Cooperação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 Fundação Universidade do Estado do Rio Grande do Norte - FUERN - e o </w:t>
      </w:r>
      <w:r>
        <w:rPr>
          <w:rFonts w:eastAsia="Times" w:cs="Times" w:ascii="Times" w:hAnsi="Times"/>
          <w:sz w:val="24"/>
          <w:szCs w:val="24"/>
        </w:rPr>
        <w:t>Grupo Arte-é-ria de Teatro e Dança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 esperam atingir os seguintes resultados: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22" w:after="0"/>
        <w:ind w:left="0" w:right="29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•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Fomentar o interc</w:t>
      </w:r>
      <w:r>
        <w:rPr>
          <w:rFonts w:eastAsia="Times New Roman" w:cs="Times New Roman" w:ascii="Times New Roman" w:hAnsi="Times New Roman"/>
          <w:sz w:val="24"/>
          <w:szCs w:val="24"/>
        </w:rPr>
        <w:t>âmbio de conhecimentos e práticas entre instituições visando ações conjuntas de desenvolvimento social;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11" w:after="0"/>
        <w:ind w:left="0" w:right="299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Fortalecimento da educação pública por meio de ações e projetos realizados conjuntamente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11" w:after="0"/>
        <w:ind w:left="0" w:right="297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Ampliar a produção e difusão da educação, cultura e cidadania por meio de ações de extensão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22" w:after="0"/>
        <w:ind w:left="0" w:right="297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Construir projetos e ações conjuntas alinhadas aos Objetivos do Desenvolvimento Sustentável (ODS) da Agenda 2030 da Organização das Nações Unidas (ONU)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0" w:after="0"/>
        <w:ind w:left="199" w:right="293" w:firstLine="1699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0" w:after="0"/>
        <w:ind w:left="0" w:right="293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5. Plano de aplicação dos recursos financeiros e cronograma de  desembolso: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517" w:after="0"/>
        <w:ind w:left="0" w:right="296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execução do presente Plano de Trabalho não implica transferência  de recursos financeiros entre as instituições.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526" w:after="0"/>
        <w:ind w:left="0" w:right="299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6. Previsão de início e fim da execução do objeto, bem assim da  conclusão das etapas ou fases programadas: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517" w:after="0"/>
        <w:ind w:left="0" w:right="299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 previsões das etapas e fases programadas estão previstas no Plano de Trabalho (ITEM 3). A execução do objeto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ocorrerá em 30 (trinta) dias da  assinatura do respectivo Acordo de Cooperação e o fim da execução do  objeto ocorrerá em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5 (cinco) anos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 assinatura do Acordo, podendo ocorrer renovação.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22" w:after="0"/>
        <w:ind w:left="0" w:right="0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7. Aprovação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22" w:after="0"/>
        <w:ind w:left="0" w:right="0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0" w:after="0"/>
        <w:ind w:left="0" w:right="303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124" w:after="0"/>
        <w:ind w:left="0" w:right="27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124" w:after="0"/>
        <w:ind w:left="0" w:right="27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Profª Drª Cicília Raquel Maia Leite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124" w:after="0"/>
        <w:ind w:left="0" w:right="27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Presidente da FUERN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124" w:after="0"/>
        <w:ind w:left="0" w:right="27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widowControl w:val="false"/>
        <w:spacing w:lineRule="auto" w:line="228" w:before="124" w:after="0"/>
        <w:ind w:right="27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___________________________</w:t>
      </w:r>
    </w:p>
    <w:p>
      <w:pPr>
        <w:pStyle w:val="Normal1"/>
        <w:widowControl w:val="false"/>
        <w:spacing w:lineRule="auto" w:line="240" w:before="60" w:after="240"/>
        <w:ind w:left="0" w:right="8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Ducivan Fernandes Souza</w:t>
      </w:r>
    </w:p>
    <w:p>
      <w:pPr>
        <w:pStyle w:val="Normal1"/>
        <w:widowControl w:val="false"/>
        <w:spacing w:lineRule="auto" w:line="240" w:before="60" w:after="240"/>
        <w:ind w:left="0" w:right="8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Presidente Grupo Arte-é-ria Teatro e Dança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124" w:after="0"/>
        <w:ind w:left="0" w:right="2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20"/>
      <w:pgMar w:left="1628" w:right="1460" w:header="0" w:top="1397" w:footer="0" w:bottom="149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 LibreOffice_project/8061b3e9204bef6b321a21033174034a5e2ea88e</Application>
  <Pages>3</Pages>
  <Words>685</Words>
  <Characters>3891</Characters>
  <CharactersWithSpaces>4538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