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3.xml"/>
  <Override ContentType="application/vnd.openxmlformats-officedocument.wordprocessingml.footer+xml" PartName="/word/footer3.xml"/>
  <Override ContentType="application/vnd.openxmlformats-officedocument.wordprocessingml.footer+xml" PartName="/word/footer21.xml"/>
  <Override ContentType="application/vnd.openxmlformats-officedocument.wordprocessingml.footer+xml" PartName="/word/footer15.xml"/>
  <Override ContentType="application/vnd.openxmlformats-officedocument.wordprocessingml.footer+xml" PartName="/word/footer24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.xml"/>
  <Override ContentType="application/vnd.openxmlformats-officedocument.wordprocessingml.footer+xml" PartName="/word/footer7.xml"/>
  <Override ContentType="application/vnd.openxmlformats-officedocument.wordprocessingml.footer+xml" PartName="/word/footer23.xml"/>
  <Override ContentType="application/vnd.openxmlformats-officedocument.wordprocessingml.footer+xml" PartName="/word/footer17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footer+xml" PartName="/word/footer19.xml"/>
  <Override ContentType="application/vnd.openxmlformats-officedocument.wordprocessingml.footer+xml" PartName="/word/footer20.xml"/>
  <Override ContentType="application/vnd.openxmlformats-officedocument.wordprocessingml.footer+xml" PartName="/word/footer14.xml"/>
  <Override ContentType="application/vnd.openxmlformats-officedocument.wordprocessingml.footer+xml" PartName="/word/footer4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6.xml"/>
  <Override ContentType="application/vnd.openxmlformats-officedocument.wordprocessingml.footer+xml" PartName="/word/footer22.xml"/>
  <Override ContentType="application/vnd.openxmlformats-officedocument.wordprocessingml.footer+xml" PartName="/word/footer16.xml"/>
  <Override ContentType="application/vnd.openxmlformats-officedocument.wordprocessingml.footer+xml" PartName="/word/footer8.xml"/>
  <Override ContentType="application/vnd.openxmlformats-officedocument.wordprocessingml.footer+xml" PartName="/word/footer18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6.xml"/>
  <Override ContentType="application/vnd.openxmlformats-officedocument.wordprocessingml.header+xml" PartName="/word/header2.xml"/>
  <Override ContentType="application/vnd.openxmlformats-officedocument.wordprocessingml.header+xml" PartName="/word/header22.xml"/>
  <Override ContentType="application/vnd.openxmlformats-officedocument.wordprocessingml.header+xml" PartName="/word/header9.xml"/>
  <Override ContentType="application/vnd.openxmlformats-officedocument.wordprocessingml.header+xml" PartName="/word/header24.xml"/>
  <Override ContentType="application/vnd.openxmlformats-officedocument.wordprocessingml.header+xml" PartName="/word/header11.xml"/>
  <Override ContentType="application/vnd.openxmlformats-officedocument.wordprocessingml.header+xml" PartName="/word/header19.xml"/>
  <Override ContentType="application/vnd.openxmlformats-officedocument.wordprocessingml.header+xml" PartName="/word/header13.xml"/>
  <Override ContentType="application/vnd.openxmlformats-officedocument.wordprocessingml.header+xml" PartName="/word/header21.xml"/>
  <Override ContentType="application/vnd.openxmlformats-officedocument.wordprocessingml.header+xml" PartName="/word/header4.xml"/>
  <Override ContentType="application/vnd.openxmlformats-officedocument.wordprocessingml.header+xml" PartName="/word/header17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header+xml" PartName="/word/header3.xml"/>
  <Override ContentType="application/vnd.openxmlformats-officedocument.wordprocessingml.header+xml" PartName="/word/header23.xml"/>
  <Override ContentType="application/vnd.openxmlformats-officedocument.wordprocessingml.header+xml" PartName="/word/header15.xml"/>
  <Override ContentType="application/vnd.openxmlformats-officedocument.wordprocessingml.header+xml" PartName="/word/header12.xml"/>
  <Override ContentType="application/vnd.openxmlformats-officedocument.wordprocessingml.header+xml" PartName="/word/header10.xml"/>
  <Override ContentType="application/vnd.openxmlformats-officedocument.wordprocessingml.header+xml" PartName="/word/header20.xml"/>
  <Override ContentType="application/vnd.openxmlformats-officedocument.wordprocessingml.header+xml" PartName="/word/header14.xml"/>
  <Override ContentType="application/vnd.openxmlformats-officedocument.wordprocessingml.header+xml" PartName="/word/header1.xml"/>
  <Override ContentType="application/vnd.openxmlformats-officedocument.wordprocessingml.header+xml" PartName="/word/header7.xml"/>
  <Override ContentType="application/vnd.openxmlformats-officedocument.wordprocessingml.header+xml" PartName="/word/header18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8" w:w="11906" w:orient="portrait"/>
          <w:pgMar w:bottom="1133.8582677165355" w:top="1417.3228346456694" w:left="1417.3228346456694" w:right="1133.8582677165355" w:header="720" w:footer="720"/>
          <w:pgNumType w:start="1"/>
        </w:sectPr>
      </w:pPr>
      <w:bookmarkStart w:colFirst="0" w:colLast="0" w:name="_heading=h.5iwcd6vce8o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rPr>
          <w:b w:val="1"/>
          <w:bCs w:val="1"/>
          <w:sz w:val="12"/>
          <w:szCs w:val="12"/>
        </w:rPr>
      </w:pPr>
      <w:r w:rsidDel="00000000" w:rsidR="00000000" w:rsidRPr="00000000">
        <w:rPr/>
        <w:drawing>
          <wp:inline distB="114300" distT="114300" distL="114300" distR="114300">
            <wp:extent cx="2025975" cy="539021"/>
            <wp:effectExtent b="0" l="0" r="0" t="0"/>
            <wp:docPr id="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19470" l="0" r="0" t="20913"/>
                    <a:stretch>
                      <a:fillRect/>
                    </a:stretch>
                  </pic:blipFill>
                  <pic:spPr>
                    <a:xfrm>
                      <a:off x="0" y="0"/>
                      <a:ext cx="2025975" cy="5390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rPr>
          <w:b w:val="1"/>
          <w:bCs w:val="1"/>
          <w:color w:val="17428c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UNIVERSIDADE DO ESTADO DO RIO GRANDE DO NORTE - UERN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CAMPUS/ FACULDADE XXXXXXXXXX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rPr>
          <w:b w:val="1"/>
          <w:bCs w:val="1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b w:val="1"/>
          <w:bCs w:val="1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jc w:val="left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PROJETO PEDAGÓGICO DO CURSO DE</w:t>
      </w:r>
    </w:p>
    <w:p w:rsidR="00000000" w:rsidDel="00000000" w:rsidP="00000000" w:rsidRDefault="00000000" w:rsidRPr="00000000" w14:paraId="00000010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LICENCIATURA EM</w:t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42"/>
          <w:szCs w:val="42"/>
          <w:rtl w:val="0"/>
        </w:rPr>
        <w:t xml:space="preserve">XXXXXXXX</w:t>
      </w:r>
    </w:p>
    <w:p w:rsidR="00000000" w:rsidDel="00000000" w:rsidP="00000000" w:rsidRDefault="00000000" w:rsidRPr="00000000" w14:paraId="00000013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sz w:val="32"/>
          <w:szCs w:val="32"/>
          <w:rtl w:val="0"/>
        </w:rPr>
        <w:t xml:space="preserve">FORMATO DE OFERTA: PRESENCIAL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rPr>
          <w:rFonts w:ascii="Arial Black" w:cs="Arial Black" w:eastAsia="Arial Black" w:hAnsi="Arial Black"/>
          <w:b w:val="1"/>
          <w:bCs w:val="1"/>
          <w:color w:val="17428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left"/>
        <w:rPr>
          <w:rFonts w:ascii="Arial Black" w:cs="Arial Black" w:eastAsia="Arial Black" w:hAnsi="Arial Black"/>
          <w:color w:val="17428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rPr>
          <w:rFonts w:ascii="Arial Black" w:cs="Arial Black" w:eastAsia="Arial Black" w:hAnsi="Arial Black"/>
          <w:b w:val="1"/>
          <w:bCs w:val="1"/>
          <w:color w:val="304d92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&lt;NOME DA CIDADE&gt; - RN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rPr>
          <w:color w:val="17428c"/>
        </w:rPr>
      </w:pP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-54298</wp:posOffset>
            </wp:positionH>
            <wp:positionV relativeFrom="page">
              <wp:posOffset>10411830</wp:posOffset>
            </wp:positionV>
            <wp:extent cx="7848713" cy="285732"/>
            <wp:effectExtent b="0" l="0" r="0" t="0"/>
            <wp:wrapNone/>
            <wp:docPr id="2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27973"/>
                    <a:stretch>
                      <a:fillRect/>
                    </a:stretch>
                  </pic:blipFill>
                  <pic:spPr>
                    <a:xfrm>
                      <a:off x="0" y="0"/>
                      <a:ext cx="7848713" cy="2857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Black" w:cs="Arial Black" w:eastAsia="Arial Black" w:hAnsi="Arial Black"/>
          <w:b w:val="1"/>
          <w:bCs w:val="1"/>
          <w:color w:val="304d92"/>
          <w:rtl w:val="0"/>
        </w:rPr>
        <w:t xml:space="preserve">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114300" distT="114300" distL="114300" distR="114300">
            <wp:extent cx="537883" cy="872792"/>
            <wp:effectExtent b="0" l="0" r="0" t="0"/>
            <wp:docPr id="2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883" cy="872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REITOR/A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Cicília Raquel Maia Leite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VICE-REITOR/A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Francisco Dantas de Medeiros Neto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Fernanda Abreu de Oliveira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PESQUISA E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Ellany Gurgel Cosme do Nascimento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Esdras Marchezan Sales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Isabel Cristina Amaral de Sousa Rosso</w:t>
      </w:r>
    </w:p>
    <w:p w:rsidR="00000000" w:rsidDel="00000000" w:rsidP="00000000" w:rsidRDefault="00000000" w:rsidRPr="00000000" w14:paraId="0000003A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76" w:lineRule="auto"/>
        <w:rPr>
          <w:b w:val="1"/>
          <w:bCs w:val="1"/>
          <w:color w:val="1d1d1b"/>
        </w:rPr>
      </w:pPr>
      <w:r w:rsidDel="00000000" w:rsidR="00000000" w:rsidRPr="00000000">
        <w:rPr>
          <w:b w:val="1"/>
          <w:bCs w:val="1"/>
          <w:color w:val="1d1d1b"/>
          <w:rtl w:val="0"/>
        </w:rPr>
        <w:t xml:space="preserve">PRÓ - REITORIA DE ASSUNTOS ESTUDANTIS</w:t>
      </w:r>
    </w:p>
    <w:p w:rsidR="00000000" w:rsidDel="00000000" w:rsidP="00000000" w:rsidRDefault="00000000" w:rsidRPr="00000000" w14:paraId="0000003C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Ana Angélica do Nascimento Nogueira</w:t>
      </w:r>
    </w:p>
    <w:p w:rsidR="00000000" w:rsidDel="00000000" w:rsidP="00000000" w:rsidRDefault="00000000" w:rsidRPr="00000000" w14:paraId="0000003D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ADMINISTRAÇÃO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76" w:lineRule="auto"/>
        <w:rPr/>
      </w:pPr>
      <w:r w:rsidDel="00000000" w:rsidR="00000000" w:rsidRPr="00000000">
        <w:rPr>
          <w:color w:val="1d1d1b"/>
          <w:rtl w:val="0"/>
        </w:rPr>
        <w:t xml:space="preserve">Maria Nilza Batista Luz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PRÓ-REITORIA DE PLANEJAMENTO, ORÇAMENTO E FINANÇAS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225" w:line="276" w:lineRule="auto"/>
        <w:rPr>
          <w:color w:val="1d1d1b"/>
        </w:rPr>
      </w:pPr>
      <w:r w:rsidDel="00000000" w:rsidR="00000000" w:rsidRPr="00000000">
        <w:rPr>
          <w:color w:val="1d1d1b"/>
          <w:rtl w:val="0"/>
        </w:rPr>
        <w:t xml:space="preserve">Fátima Raquel Rosado Morais</w:t>
      </w:r>
    </w:p>
    <w:p w:rsidR="00000000" w:rsidDel="00000000" w:rsidP="00000000" w:rsidRDefault="00000000" w:rsidRPr="00000000" w14:paraId="00000043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DIRETORIA DE EDUCAÇÃO A DISTÂNCIA</w:t>
      </w:r>
    </w:p>
    <w:p w:rsidR="00000000" w:rsidDel="00000000" w:rsidP="00000000" w:rsidRDefault="00000000" w:rsidRPr="00000000" w14:paraId="00000045">
      <w:pPr>
        <w:widowControl w:val="0"/>
        <w:spacing w:line="276" w:lineRule="auto"/>
        <w:rPr>
          <w:color w:val="1d1d1b"/>
        </w:rPr>
      </w:pPr>
      <w:r w:rsidDel="00000000" w:rsidR="00000000" w:rsidRPr="00000000">
        <w:rPr>
          <w:rtl w:val="0"/>
        </w:rPr>
        <w:t xml:space="preserve">Giann Mendes Ribeiro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225" w:line="276" w:lineRule="auto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-157272</wp:posOffset>
            </wp:positionH>
            <wp:positionV relativeFrom="page">
              <wp:posOffset>10381953</wp:posOffset>
            </wp:positionV>
            <wp:extent cx="7719991" cy="350340"/>
            <wp:effectExtent b="0" l="0" r="0" t="0"/>
            <wp:wrapNone/>
            <wp:docPr id="20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36541" l="112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5"/>
          <w:numId w:val="12"/>
        </w:numPr>
        <w:tabs>
          <w:tab w:val="left" w:leader="none" w:pos="0"/>
          <w:tab w:val="left" w:leader="none" w:pos="344"/>
          <w:tab w:val="left" w:leader="none" w:pos="675"/>
        </w:tabs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DIRETOR/A DA/DO CAMPUS/FACULDADE XXXXXXXXXXX - SIGLA XXXXXXX</w:t>
      </w:r>
    </w:p>
    <w:p w:rsidR="00000000" w:rsidDel="00000000" w:rsidP="00000000" w:rsidRDefault="00000000" w:rsidRPr="00000000" w14:paraId="0000004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VICE-DIRETOR/A DO CAMPUS/FACULDADE XXXXXXXXXXX - SIGLA XXXXXXX</w:t>
      </w:r>
    </w:p>
    <w:p w:rsidR="00000000" w:rsidDel="00000000" w:rsidP="00000000" w:rsidRDefault="00000000" w:rsidRPr="00000000" w14:paraId="0000004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CHEFE DO DEPARTAMENTO DE XXXXXXX</w:t>
      </w:r>
    </w:p>
    <w:p w:rsidR="00000000" w:rsidDel="00000000" w:rsidP="00000000" w:rsidRDefault="00000000" w:rsidRPr="00000000" w14:paraId="0000004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4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SUBCHEFE DO DEPARTAMENTO DE XXXXXXXX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3480"/>
        </w:tabs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NÚCLEO DOCENTE ESTRUTURANTE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xxxxx xxxxx xxxxx</w:t>
      </w:r>
    </w:p>
    <w:p w:rsidR="00000000" w:rsidDel="00000000" w:rsidP="00000000" w:rsidRDefault="00000000" w:rsidRPr="00000000" w14:paraId="0000005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76" w:lineRule="auto"/>
        <w:rPr>
          <w:color w:val="009fd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Projeto aprovado pela Resolução Nº xx - Consepe, de xx de xxxxxxxx de 20XX</w:t>
      </w:r>
    </w:p>
    <w:p w:rsidR="00000000" w:rsidDel="00000000" w:rsidP="00000000" w:rsidRDefault="00000000" w:rsidRPr="00000000" w14:paraId="00000065">
      <w:pPr>
        <w:widowControl w:val="0"/>
        <w:spacing w:line="276" w:lineRule="auto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(Indicar apenas após aprovação do CONSEPE)</w:t>
      </w:r>
    </w:p>
    <w:p w:rsidR="00000000" w:rsidDel="00000000" w:rsidP="00000000" w:rsidRDefault="00000000" w:rsidRPr="00000000" w14:paraId="00000066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76" w:lineRule="auto"/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76" w:lineRule="auto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QUADROS</w:t>
      </w:r>
    </w:p>
    <w:p w:rsidR="00000000" w:rsidDel="00000000" w:rsidP="00000000" w:rsidRDefault="00000000" w:rsidRPr="00000000" w14:paraId="00000073">
      <w:pPr>
        <w:widowControl w:val="0"/>
        <w:spacing w:after="100" w:before="100"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 Estudos de Formação Geral - EFG (mínimo 880 horas).........................................17</w:t>
      </w:r>
    </w:p>
    <w:p w:rsidR="00000000" w:rsidDel="00000000" w:rsidP="00000000" w:rsidRDefault="00000000" w:rsidRPr="00000000" w14:paraId="00000075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02</w:t>
      </w:r>
      <w:r w:rsidDel="00000000" w:rsidR="00000000" w:rsidRPr="00000000">
        <w:rPr>
          <w:rtl w:val="0"/>
        </w:rPr>
        <w:t xml:space="preserve"> - Aprendizagem e Aprofundamento dos Conteúdos Específicos das áreas de </w:t>
      </w:r>
    </w:p>
    <w:p w:rsidR="00000000" w:rsidDel="00000000" w:rsidP="00000000" w:rsidRDefault="00000000" w:rsidRPr="00000000" w14:paraId="00000076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atuação profissional - ACCE (mínimo 1.600 horas).....................................................................19</w:t>
      </w:r>
    </w:p>
    <w:p w:rsidR="00000000" w:rsidDel="00000000" w:rsidP="00000000" w:rsidRDefault="00000000" w:rsidRPr="00000000" w14:paraId="00000077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Atividades Acadêmicas de Extensão - AAE (mínimo 320 horas)...........................20</w:t>
      </w:r>
    </w:p>
    <w:p w:rsidR="00000000" w:rsidDel="00000000" w:rsidP="00000000" w:rsidRDefault="00000000" w:rsidRPr="00000000" w14:paraId="00000078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Estágio Curricular Supervisionado - ECS (mínimo 400 horas)...............................21</w:t>
      </w:r>
    </w:p>
    <w:p w:rsidR="00000000" w:rsidDel="00000000" w:rsidP="00000000" w:rsidRDefault="00000000" w:rsidRPr="00000000" w14:paraId="00000079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05</w:t>
      </w:r>
      <w:r w:rsidDel="00000000" w:rsidR="00000000" w:rsidRPr="00000000">
        <w:rPr>
          <w:rtl w:val="0"/>
        </w:rPr>
        <w:t xml:space="preserve"> - Temáticas obrigatórias inseridas no currículo……………………………………..23</w:t>
      </w:r>
    </w:p>
    <w:p w:rsidR="00000000" w:rsidDel="00000000" w:rsidP="00000000" w:rsidRDefault="00000000" w:rsidRPr="00000000" w14:paraId="0000007A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06 </w:t>
      </w:r>
      <w:r w:rsidDel="00000000" w:rsidR="00000000" w:rsidRPr="00000000">
        <w:rPr>
          <w:rtl w:val="0"/>
        </w:rPr>
        <w:t xml:space="preserve">- Descrição das  Atividades Complementares………………………………………26</w:t>
      </w:r>
    </w:p>
    <w:p w:rsidR="00000000" w:rsidDel="00000000" w:rsidP="00000000" w:rsidRDefault="00000000" w:rsidRPr="00000000" w14:paraId="0000007B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Carga horária da Atividade presencial e EaD………………………….………….30</w:t>
      </w:r>
    </w:p>
    <w:p w:rsidR="00000000" w:rsidDel="00000000" w:rsidP="00000000" w:rsidRDefault="00000000" w:rsidRPr="00000000" w14:paraId="0000007C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Fluxo da Estrutura Curricular……………………………………………………...31</w:t>
      </w:r>
    </w:p>
    <w:p w:rsidR="00000000" w:rsidDel="00000000" w:rsidP="00000000" w:rsidRDefault="00000000" w:rsidRPr="00000000" w14:paraId="0000007D">
      <w:pPr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09 </w:t>
      </w:r>
      <w:r w:rsidDel="00000000" w:rsidR="00000000" w:rsidRPr="00000000">
        <w:rPr>
          <w:rtl w:val="0"/>
        </w:rPr>
        <w:t xml:space="preserve">- Resumo da Carga Horária do Curso (Distribuição por núcleos)..............................33</w:t>
      </w:r>
    </w:p>
    <w:p w:rsidR="00000000" w:rsidDel="00000000" w:rsidP="00000000" w:rsidRDefault="00000000" w:rsidRPr="00000000" w14:paraId="0000007E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- Disciplinas ofertadas integralmente através da Ead…………………………….…34</w:t>
      </w:r>
    </w:p>
    <w:p w:rsidR="00000000" w:rsidDel="00000000" w:rsidP="00000000" w:rsidRDefault="00000000" w:rsidRPr="00000000" w14:paraId="0000007F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11</w:t>
      </w:r>
      <w:r w:rsidDel="00000000" w:rsidR="00000000" w:rsidRPr="00000000">
        <w:rPr>
          <w:rtl w:val="0"/>
        </w:rPr>
        <w:t xml:space="preserve"> - Lista das equivalências entre componentes que podem ser cursados na </w:t>
      </w:r>
    </w:p>
    <w:p w:rsidR="00000000" w:rsidDel="00000000" w:rsidP="00000000" w:rsidRDefault="00000000" w:rsidRPr="00000000" w14:paraId="00000080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estrutura anterior ou em outros cursos…………………………………………………………...37</w:t>
      </w:r>
    </w:p>
    <w:p w:rsidR="00000000" w:rsidDel="00000000" w:rsidP="00000000" w:rsidRDefault="00000000" w:rsidRPr="00000000" w14:paraId="00000081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Lista das equivalências entre componentes da estrutura anterior que podem ser cursados na estrutura deste PPC……………………….………………………………………...37</w:t>
      </w:r>
    </w:p>
    <w:p w:rsidR="00000000" w:rsidDel="00000000" w:rsidP="00000000" w:rsidRDefault="00000000" w:rsidRPr="00000000" w14:paraId="00000082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13</w:t>
      </w:r>
      <w:r w:rsidDel="00000000" w:rsidR="00000000" w:rsidRPr="00000000">
        <w:rPr>
          <w:rtl w:val="0"/>
        </w:rPr>
        <w:t xml:space="preserve"> - Disciplinas equivalentes de cursos em formato EaD……………………………...39</w:t>
      </w:r>
    </w:p>
    <w:p w:rsidR="00000000" w:rsidDel="00000000" w:rsidP="00000000" w:rsidRDefault="00000000" w:rsidRPr="00000000" w14:paraId="00000083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14</w:t>
      </w:r>
      <w:r w:rsidDel="00000000" w:rsidR="00000000" w:rsidRPr="00000000">
        <w:rPr>
          <w:rtl w:val="0"/>
        </w:rPr>
        <w:t xml:space="preserve">  - Docentes Lotados no Departamento………………………………...……………44</w:t>
      </w:r>
    </w:p>
    <w:p w:rsidR="00000000" w:rsidDel="00000000" w:rsidP="00000000" w:rsidRDefault="00000000" w:rsidRPr="00000000" w14:paraId="00000084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15 </w:t>
      </w:r>
      <w:r w:rsidDel="00000000" w:rsidR="00000000" w:rsidRPr="00000000">
        <w:rPr>
          <w:rtl w:val="0"/>
        </w:rPr>
        <w:t xml:space="preserve">- Docentes com previsão de afastamento para capacitação…………………………44</w:t>
      </w:r>
    </w:p>
    <w:p w:rsidR="00000000" w:rsidDel="00000000" w:rsidP="00000000" w:rsidRDefault="00000000" w:rsidRPr="00000000" w14:paraId="00000085">
      <w:pPr>
        <w:widowControl w:val="0"/>
        <w:spacing w:line="360" w:lineRule="auto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Quadro 16</w:t>
      </w:r>
      <w:r w:rsidDel="00000000" w:rsidR="00000000" w:rsidRPr="00000000">
        <w:rPr>
          <w:rtl w:val="0"/>
        </w:rPr>
        <w:t xml:space="preserve"> - Técnicos administrativos lotados no departamento….……………………………45</w:t>
      </w:r>
    </w:p>
    <w:p w:rsidR="00000000" w:rsidDel="00000000" w:rsidP="00000000" w:rsidRDefault="00000000" w:rsidRPr="00000000" w14:paraId="00000086">
      <w:pPr>
        <w:widowControl w:val="0"/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17</w:t>
      </w:r>
      <w:r w:rsidDel="00000000" w:rsidR="00000000" w:rsidRPr="00000000">
        <w:rPr>
          <w:rtl w:val="0"/>
        </w:rPr>
        <w:t xml:space="preserve"> - Técnicos administrativos com previsão de afastamento para capacitação……...…45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100" w:before="100" w:line="2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94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id w:val="-76111565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95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wfclye8wetto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 IDENTIFICAÇÃO DA INSTITUIÇÃO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6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fz5arlm7ltgi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 INFORMAÇÕES GERAIS DO CURSO DE GRADUAÇÃO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7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1iraydj2nk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3 APRESENTAÇÃO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8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8q352wlg89x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4 HISTÓRICO DO CURSO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m0umafp3cl87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5 JUSTIFICATIVA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A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gh9z1xawmrp8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6 OBJETIVOS DO CURSO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B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1s0hcwt00zbv">
            <w:r w:rsidDel="00000000" w:rsidR="00000000" w:rsidRPr="00000000">
              <w:rPr>
                <w:sz w:val="22"/>
                <w:szCs w:val="22"/>
                <w:rtl w:val="0"/>
              </w:rPr>
              <w:t xml:space="preserve">6.1 OBJETIVO GERAL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2h3sfwpix9d9">
            <w:r w:rsidDel="00000000" w:rsidR="00000000" w:rsidRPr="00000000">
              <w:rPr>
                <w:sz w:val="22"/>
                <w:szCs w:val="22"/>
                <w:rtl w:val="0"/>
              </w:rPr>
              <w:t xml:space="preserve">6.2 OBJETIVOS ESPECÍFICOS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D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8w8k09iguqp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7 PERFIL DO EGRESSO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E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a0xbr4vp52c6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8 ÁREA DE ATUAÇÃO PROFISSIONAL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F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vztp5m4bv569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 ORGANIZAÇÃO CURRICULAR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0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wtu3rgqbx1q3">
            <w:r w:rsidDel="00000000" w:rsidR="00000000" w:rsidRPr="00000000">
              <w:rPr>
                <w:sz w:val="22"/>
                <w:szCs w:val="22"/>
                <w:rtl w:val="0"/>
              </w:rPr>
              <w:t xml:space="preserve">9.1 PRINCÍPIOS NORTEADORES DO CURRÍCULO</w:t>
              <w:tab/>
              <w:t xml:space="preserve">14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1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gyu08683d2j3">
            <w:r w:rsidDel="00000000" w:rsidR="00000000" w:rsidRPr="00000000">
              <w:rPr>
                <w:sz w:val="22"/>
                <w:szCs w:val="22"/>
                <w:rtl w:val="0"/>
              </w:rPr>
              <w:t xml:space="preserve">9.2 EIXOS DO CURRÍCULO E INTEGRAÇÃO CURRICULAR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2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1q9p3wg046dz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9.2.1 Núcleo I - Estudos de Formação Geral (EFG)</w:t>
              <w:tab/>
              <w:t xml:space="preserve">16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3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9ck23ison1hf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9.2.2 Núcleo II - Aprendizagem e Aprofundamento dos Conteúdos Específicos (ACCE)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4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un8hlnrgkxga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9.2.3 Núcleo III - Atividades Acadêmicas de Extensão (AAE)</w:t>
              <w:tab/>
              <w:t xml:space="preserve">19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7cjrq7fcf7ft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9.2.4 Núcleo IV - Estágio Curricular Supervisionado (ECS)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6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sz w:val="22"/>
              <w:szCs w:val="22"/>
            </w:rPr>
          </w:pPr>
          <w:hyperlink w:anchor="_heading=h.kmwtf5sr0dao">
            <w:r w:rsidDel="00000000" w:rsidR="00000000" w:rsidRPr="00000000">
              <w:rPr>
                <w:sz w:val="22"/>
                <w:szCs w:val="22"/>
                <w:rtl w:val="0"/>
              </w:rPr>
              <w:t xml:space="preserve">9.3 ATIVIDADES PEDAGÓGICAS INOVADORAS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7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7w0b161ovzn1">
            <w:r w:rsidDel="00000000" w:rsidR="00000000" w:rsidRPr="00000000">
              <w:rPr>
                <w:sz w:val="22"/>
                <w:szCs w:val="22"/>
                <w:rtl w:val="0"/>
              </w:rPr>
              <w:t xml:space="preserve">9.4 CONTEÚDOS TRANSVERSAIS OBRIGATÓRIOS</w:t>
              <w:tab/>
              <w:t xml:space="preserve">23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8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7vjyqfgqdvb7">
            <w:r w:rsidDel="00000000" w:rsidR="00000000" w:rsidRPr="00000000">
              <w:rPr>
                <w:sz w:val="22"/>
                <w:szCs w:val="22"/>
                <w:rtl w:val="0"/>
              </w:rPr>
              <w:t xml:space="preserve">9.5 ESTÁGIOS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9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41jheqs6i1yh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9.5.1 Estágio Obrigatório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A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bwv4lzbg9e94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9.5.2 Estágio Não Obrigatório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B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sz w:val="22"/>
              <w:szCs w:val="22"/>
            </w:rPr>
          </w:pPr>
          <w:hyperlink w:anchor="_heading=h.24cmi788m4zh">
            <w:r w:rsidDel="00000000" w:rsidR="00000000" w:rsidRPr="00000000">
              <w:rPr>
                <w:sz w:val="22"/>
                <w:szCs w:val="22"/>
                <w:rtl w:val="0"/>
              </w:rPr>
              <w:t xml:space="preserve">9.6 TRABALHO DE CONCLUSÃO DE CURSO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C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z251607zj1yw">
            <w:r w:rsidDel="00000000" w:rsidR="00000000" w:rsidRPr="00000000">
              <w:rPr>
                <w:sz w:val="22"/>
                <w:szCs w:val="22"/>
                <w:rtl w:val="0"/>
              </w:rPr>
              <w:t xml:space="preserve">9.7 ATIVIDADES COMPLEMENTARES (OPCIONAL)</w:t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D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rce8ivixphg">
            <w:r w:rsidDel="00000000" w:rsidR="00000000" w:rsidRPr="00000000">
              <w:rPr>
                <w:sz w:val="22"/>
                <w:szCs w:val="22"/>
                <w:rtl w:val="0"/>
              </w:rPr>
              <w:t xml:space="preserve">9.8 ATIVIDADES ACADÊMICAS DE EXTENSÃO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E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28kjih5rqp55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10 ESTRUTURA CURRICULAR</w:t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F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6wjwch2hacnx">
            <w:r w:rsidDel="00000000" w:rsidR="00000000" w:rsidRPr="00000000">
              <w:rPr>
                <w:sz w:val="22"/>
                <w:szCs w:val="22"/>
                <w:rtl w:val="0"/>
              </w:rPr>
              <w:t xml:space="preserve">10.1 DISCIPLINAS OFERTADAS EM FORMATO EAD</w:t>
              <w:tab/>
              <w:t xml:space="preserve">33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5j11dl1fw2gj">
            <w:r w:rsidDel="00000000" w:rsidR="00000000" w:rsidRPr="00000000">
              <w:rPr>
                <w:sz w:val="22"/>
                <w:szCs w:val="22"/>
                <w:rtl w:val="0"/>
              </w:rPr>
              <w:t xml:space="preserve">10.2 EQUIVALÊNCIA DOS COMPONENTES CURRICULARES</w:t>
              <w:tab/>
              <w:t xml:space="preserve">34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1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yfiofa56s5t4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11 TRANSIÇÃO CURRICULAR</w:t>
              <w:tab/>
              <w:t xml:space="preserve">39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2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xubujlij40fl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12 METODOLOGIA DE ENSINO E APRENDIZAGEM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3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3hx2pkrgsi31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13 AVALIAÇÃO DO PROCESSO DE ENSINO E APRENDIZAGEM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4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uhwbj41tqv8f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14 AVALIAÇÃO DO CURSO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5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cd38e4isixgm">
            <w:r w:rsidDel="00000000" w:rsidR="00000000" w:rsidRPr="00000000">
              <w:rPr>
                <w:sz w:val="22"/>
                <w:szCs w:val="22"/>
                <w:rtl w:val="0"/>
              </w:rPr>
              <w:t xml:space="preserve">14.1 AVALIAÇÃO INTERNA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6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xexqw5azn6hl">
            <w:r w:rsidDel="00000000" w:rsidR="00000000" w:rsidRPr="00000000">
              <w:rPr>
                <w:sz w:val="22"/>
                <w:szCs w:val="22"/>
                <w:rtl w:val="0"/>
              </w:rPr>
              <w:t xml:space="preserve">14.2 AVALIAÇÃO EXTERNA</w:t>
              <w:tab/>
              <w:t xml:space="preserve">42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7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b w:val="1"/>
              <w:bCs w:val="1"/>
              <w:sz w:val="22"/>
              <w:szCs w:val="22"/>
            </w:rPr>
          </w:pPr>
          <w:hyperlink w:anchor="_heading=h.jwe8rmgdotkg">
            <w:r w:rsidDel="00000000" w:rsidR="00000000" w:rsidRPr="00000000">
              <w:rPr>
                <w:sz w:val="22"/>
                <w:szCs w:val="22"/>
                <w:rtl w:val="0"/>
              </w:rPr>
              <w:t xml:space="preserve">14.3 AVALIAÇÃO DO PROJETO PEDAGÓGICO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8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msmj0ug58anb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 CORPO DOCENTE E TÉCNICO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9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yx6rain2sevp">
            <w:r w:rsidDel="00000000" w:rsidR="00000000" w:rsidRPr="00000000">
              <w:rPr>
                <w:sz w:val="22"/>
                <w:szCs w:val="22"/>
                <w:rtl w:val="0"/>
              </w:rPr>
              <w:t xml:space="preserve">15.1 CORPO DOCENTE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A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n1efhxzdlkre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15.1.1 Plano de Formação Continuada dos Docentes</w:t>
              <w:tab/>
              <w:t xml:space="preserve">44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B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7fb7nrtqtagl">
            <w:r w:rsidDel="00000000" w:rsidR="00000000" w:rsidRPr="00000000">
              <w:rPr>
                <w:sz w:val="22"/>
                <w:szCs w:val="22"/>
                <w:rtl w:val="0"/>
              </w:rPr>
              <w:t xml:space="preserve">15.2 CORPO TÉCNICO - ADMINISTRATIVO</w:t>
              <w:tab/>
              <w:t xml:space="preserve">45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C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n32mfp9w61em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15.2.1 Plano de Formação Continuada dos Técnicos - Administrativos</w:t>
              <w:tab/>
              <w:t xml:space="preserve">45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D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vdp605x6ba2t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16 GESTÃO ACADÊMICA DO CURSO</w:t>
              <w:tab/>
              <w:t xml:space="preserve">45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E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lbpv1czci30o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 POLÍTICAS INSTITUCIONAIS NO ÂMBITO DO CURSO</w:t>
              <w:tab/>
              <w:t xml:space="preserve">46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F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y3no2ke5bw9w">
            <w:r w:rsidDel="00000000" w:rsidR="00000000" w:rsidRPr="00000000">
              <w:rPr>
                <w:sz w:val="22"/>
                <w:szCs w:val="22"/>
                <w:rtl w:val="0"/>
              </w:rPr>
              <w:t xml:space="preserve">17.1 POLÍTICAS E PROGRAMAS FORMATIVOS DE ENSINO</w:t>
              <w:tab/>
              <w:t xml:space="preserve">46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0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xu4gnn1gqhu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17.1.1 Programas de Ensino</w:t>
              <w:tab/>
              <w:t xml:space="preserve">46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1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en6w1i52z2v1">
            <w:r w:rsidDel="00000000" w:rsidR="00000000" w:rsidRPr="00000000">
              <w:rPr>
                <w:sz w:val="22"/>
                <w:szCs w:val="22"/>
                <w:rtl w:val="0"/>
              </w:rPr>
              <w:t xml:space="preserve">17.2 POLÍTICAS E PROJETOS DE EXTENSÃO</w:t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2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t5uuos7vnt9f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17.2.1 Projetos de extensão</w:t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pyq24gshw41d">
            <w:r w:rsidDel="00000000" w:rsidR="00000000" w:rsidRPr="00000000">
              <w:rPr>
                <w:sz w:val="22"/>
                <w:szCs w:val="22"/>
                <w:rtl w:val="0"/>
              </w:rPr>
              <w:t xml:space="preserve">17.3 POLÍTICAS E PROGRAMAS DE PESQUISA</w:t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jiu2klbieaxm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17.3.1 Grupos, Linhas e Projetos De Pesquisa</w:t>
              <w:tab/>
              <w:t xml:space="preserve">48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5">
          <w:pPr>
            <w:widowControl w:val="0"/>
            <w:tabs>
              <w:tab w:val="right" w:leader="none" w:pos="12000"/>
            </w:tabs>
            <w:spacing w:before="60" w:line="276" w:lineRule="auto"/>
            <w:ind w:left="72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shedqjle9gh4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17.3.2 Programa de Pós - Graduação</w:t>
              <w:tab/>
              <w:t xml:space="preserve">48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6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kn6jpreawvke">
            <w:r w:rsidDel="00000000" w:rsidR="00000000" w:rsidRPr="00000000">
              <w:rPr>
                <w:sz w:val="22"/>
                <w:szCs w:val="22"/>
                <w:rtl w:val="0"/>
              </w:rPr>
              <w:t xml:space="preserve">17.4 POLÍTICAS E PROGRAMAS DE BOLSAS E APOIO AO DISCENTE</w:t>
              <w:tab/>
              <w:t xml:space="preserve">48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7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kt4ia5espf5k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18 CONVÊNIOS, COOPERAÇÃO E MOBILIDADE ACADÊMICA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s3mqpxqatwrv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19 ACESSIBILIDADE E INCLUSÃO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r4c7tq2ol326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20 ACOMPANHAMENTO DE EGRESSOS</w:t>
              <w:tab/>
              <w:t xml:space="preserve">51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A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g944us1euoi1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21 INFRAESTRUTURA DO CURSO</w:t>
              <w:tab/>
              <w:t xml:space="preserve">52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B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o4v9ravhw4du">
            <w:r w:rsidDel="00000000" w:rsidR="00000000" w:rsidRPr="00000000">
              <w:rPr>
                <w:sz w:val="22"/>
                <w:szCs w:val="22"/>
                <w:rtl w:val="0"/>
              </w:rPr>
              <w:t xml:space="preserve">21.1 ESTRUTURA FÍSICA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C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1xkmuc5o9db">
            <w:r w:rsidDel="00000000" w:rsidR="00000000" w:rsidRPr="00000000">
              <w:rPr>
                <w:sz w:val="22"/>
                <w:szCs w:val="22"/>
                <w:rtl w:val="0"/>
              </w:rPr>
              <w:t xml:space="preserve">21.2 LABORATÓRIOS DE ENSINO E DE PESQUISA, UNIDADES DE EXTENSÃO E EQUIPAMENTOS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D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4rd8d3pwb9dc">
            <w:r w:rsidDel="00000000" w:rsidR="00000000" w:rsidRPr="00000000">
              <w:rPr>
                <w:sz w:val="22"/>
                <w:szCs w:val="22"/>
                <w:rtl w:val="0"/>
              </w:rPr>
              <w:t xml:space="preserve">21.3 RECURSOS MATERIAIS DE APOIO ADMINISTRATIVO-DIDÁTICO-PEDAGÓGICO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E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1dlg8gaouccd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22 ACERVO BIBLIOGRÁFICO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F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jsn6avax76u7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REFERÊNCIAS</w:t>
              <w:tab/>
              <w:t xml:space="preserve">55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0">
          <w:pPr>
            <w:widowControl w:val="0"/>
            <w:tabs>
              <w:tab w:val="right" w:leader="none" w:pos="12000"/>
            </w:tabs>
            <w:spacing w:before="60" w:line="276" w:lineRule="auto"/>
            <w:jc w:val="left"/>
            <w:rPr>
              <w:rFonts w:ascii="Arial" w:cs="Arial" w:eastAsia="Arial" w:hAnsi="Arial"/>
              <w:b w:val="1"/>
              <w:bCs w:val="1"/>
              <w:sz w:val="22"/>
              <w:szCs w:val="22"/>
            </w:rPr>
          </w:pPr>
          <w:hyperlink w:anchor="_heading=h.v8yyp6b0oxbn"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APÊNDICES</w:t>
              <w:tab/>
              <w:t xml:space="preserve">59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1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xrtuf72b4i58">
            <w:r w:rsidDel="00000000" w:rsidR="00000000" w:rsidRPr="00000000">
              <w:rPr>
                <w:sz w:val="22"/>
                <w:szCs w:val="22"/>
                <w:rtl w:val="0"/>
              </w:rPr>
              <w:t xml:space="preserve">APÊNDICE 01 - EMENTÁRIO DOS COMPONENTES CURRICULARES OBRIGATÓRIOS</w:t>
              <w:tab/>
              <w:t xml:space="preserve">60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2">
          <w:pPr>
            <w:widowControl w:val="0"/>
            <w:tabs>
              <w:tab w:val="right" w:leader="none" w:pos="12000"/>
            </w:tabs>
            <w:spacing w:before="60" w:line="276" w:lineRule="auto"/>
            <w:ind w:left="360" w:firstLine="0"/>
            <w:jc w:val="left"/>
            <w:rPr>
              <w:rFonts w:ascii="Arial" w:cs="Arial" w:eastAsia="Arial" w:hAnsi="Arial"/>
              <w:sz w:val="22"/>
              <w:szCs w:val="22"/>
            </w:rPr>
          </w:pPr>
          <w:hyperlink w:anchor="_heading=h.ez9dut7lx71e">
            <w:r w:rsidDel="00000000" w:rsidR="00000000" w:rsidRPr="00000000">
              <w:rPr>
                <w:sz w:val="22"/>
                <w:szCs w:val="22"/>
                <w:rtl w:val="0"/>
              </w:rPr>
              <w:t xml:space="preserve">APÊNDICE 02 - EMENTÁRIO DOS COMPONENTES CURRICULARES OPTATIVOS</w:t>
              <w:tab/>
              <w:t xml:space="preserve">61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D3">
      <w:pPr>
        <w:widowControl w:val="0"/>
        <w:spacing w:after="100" w:before="100" w:line="276" w:lineRule="auto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after="100" w:before="100" w:line="276" w:lineRule="auto"/>
        <w:jc w:val="left"/>
        <w:rPr>
          <w:color w:val="ff0000"/>
          <w:sz w:val="22"/>
          <w:szCs w:val="22"/>
        </w:rPr>
        <w:sectPr>
          <w:headerReference r:id="rId12" w:type="default"/>
          <w:headerReference r:id="rId13" w:type="first"/>
          <w:headerReference r:id="rId14" w:type="even"/>
          <w:footerReference r:id="rId15" w:type="default"/>
          <w:footerReference r:id="rId16" w:type="first"/>
          <w:footerReference r:id="rId17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  <w:pgNumType w:start="1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Style w:val="Heading1"/>
        <w:widowControl w:val="0"/>
        <w:spacing w:after="100" w:before="100" w:lineRule="auto"/>
        <w:jc w:val="left"/>
        <w:rPr/>
      </w:pPr>
      <w:bookmarkStart w:colFirst="0" w:colLast="0" w:name="_heading=h.wfclye8wetto" w:id="1"/>
      <w:bookmarkEnd w:id="1"/>
      <w:r w:rsidDel="00000000" w:rsidR="00000000" w:rsidRPr="00000000">
        <w:rPr>
          <w:rtl w:val="0"/>
        </w:rPr>
        <w:t xml:space="preserve">1 IDENTIFICAÇÃO DA INSTITUIÇÃO</w:t>
      </w:r>
    </w:p>
    <w:p w:rsidR="00000000" w:rsidDel="00000000" w:rsidP="00000000" w:rsidRDefault="00000000" w:rsidRPr="00000000" w14:paraId="000000D7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Mantenedora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Fundação Universidade do Estado do Rio Grande do Norte – FUERN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Rua Almino Afonso, 478 - Centro - CEP.: 59.610-210 -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Presidente</w:t>
            </w:r>
            <w:r w:rsidDel="00000000" w:rsidR="00000000" w:rsidRPr="00000000">
              <w:rPr>
                <w:rtl w:val="0"/>
              </w:rPr>
              <w:t xml:space="preserve">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Espécie Societária:</w:t>
            </w:r>
            <w:r w:rsidDel="00000000" w:rsidR="00000000" w:rsidRPr="00000000">
              <w:rPr>
                <w:rtl w:val="0"/>
              </w:rPr>
              <w:t xml:space="preserve"> Não Lucrativa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Instituição Mantida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Universidade do Estado do Rio Grande do Norte – UERN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  <w:t xml:space="preserve"> 08.258.295/0001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Endereço:  BR 110, Km 46 - Av. Prof. Antônio Campos, S/N - Bairro Costa e Silva - </w:t>
            </w:r>
          </w:p>
          <w:p w:rsidR="00000000" w:rsidDel="00000000" w:rsidP="00000000" w:rsidRDefault="00000000" w:rsidRPr="00000000" w14:paraId="000000E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CEP: 59.625-620 - Mossoró - 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Fale com a Reitora: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  <w:hyperlink r:id="rId19">
              <w:r w:rsidDel="00000000" w:rsidR="00000000" w:rsidRPr="00000000">
                <w:rPr>
                  <w:u w:val="single"/>
                  <w:rtl w:val="0"/>
                </w:rPr>
                <w:t xml:space="preserve">reitoria@uern.br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Home Page: </w:t>
            </w:r>
            <w:hyperlink r:id="rId20">
              <w:r w:rsidDel="00000000" w:rsidR="00000000" w:rsidRPr="00000000">
                <w:rPr>
                  <w:u w:val="single"/>
                  <w:rtl w:val="0"/>
                </w:rPr>
                <w:t xml:space="preserve">www.uern.br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Dirigente: Prof.a Dra. Cicília Raquel Maia Leite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credenciamento: Portaria MEC N° 874, de 17/06/1993.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Ato de recredenciamento institucional: Decreto Estadual Nº 32.999, de 28/09/2023.</w:t>
            </w:r>
          </w:p>
        </w:tc>
      </w:tr>
    </w:tbl>
    <w:p w:rsidR="00000000" w:rsidDel="00000000" w:rsidP="00000000" w:rsidRDefault="00000000" w:rsidRPr="00000000" w14:paraId="000000EA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360" w:lineRule="auto"/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cwjor6t8e5ss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1"/>
        <w:tabs>
          <w:tab w:val="left" w:leader="none" w:pos="0"/>
          <w:tab w:val="left" w:leader="none" w:pos="0"/>
          <w:tab w:val="right" w:leader="none" w:pos="9060"/>
        </w:tabs>
        <w:jc w:val="left"/>
        <w:rPr/>
      </w:pPr>
      <w:bookmarkStart w:colFirst="0" w:colLast="0" w:name="_heading=h.fz5arlm7ltgi" w:id="3"/>
      <w:bookmarkEnd w:id="3"/>
      <w:r w:rsidDel="00000000" w:rsidR="00000000" w:rsidRPr="00000000">
        <w:rPr>
          <w:rtl w:val="0"/>
        </w:rPr>
        <w:t xml:space="preserve">2 INFORMAÇÕES GERAIS DO CURSO DE GRADUAÇÃO</w:t>
      </w:r>
    </w:p>
    <w:p w:rsidR="00000000" w:rsidDel="00000000" w:rsidP="00000000" w:rsidRDefault="00000000" w:rsidRPr="00000000" w14:paraId="000000EF">
      <w:pPr>
        <w:tabs>
          <w:tab w:val="left" w:leader="none" w:pos="0"/>
          <w:tab w:val="left" w:leader="none" w:pos="0"/>
          <w:tab w:val="right" w:leader="none" w:pos="9060"/>
        </w:tabs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15"/>
        <w:gridCol w:w="5700"/>
        <w:tblGridChange w:id="0">
          <w:tblGrid>
            <w:gridCol w:w="3615"/>
            <w:gridCol w:w="57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F0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IDENTIFICAÇÃO 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0F1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342.97851562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Denominação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7851562500455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Unidade Universitária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Campus de Mossoró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Grau Acadêmico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Licenciatura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Formato da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Presencial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Carga Horária Total:</w:t>
            </w:r>
          </w:p>
          <w:p w:rsidR="00000000" w:rsidDel="00000000" w:rsidP="00000000" w:rsidRDefault="00000000" w:rsidRPr="00000000" w14:paraId="000000F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 conforme o sistema de créditos</w:t>
            </w:r>
          </w:p>
          <w:p w:rsidR="00000000" w:rsidDel="00000000" w:rsidP="00000000" w:rsidRDefault="00000000" w:rsidRPr="00000000" w14:paraId="000000F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CH em hora relógio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Inserir a CH total </w:t>
            </w:r>
          </w:p>
          <w:p w:rsidR="00000000" w:rsidDel="00000000" w:rsidP="00000000" w:rsidRDefault="00000000" w:rsidRPr="00000000" w14:paraId="000000FE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Observar a Carga Horária convertida em hora - relógio do quadro 10.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Código e-MEC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de Códigos dos Cursos de Licenciaturas na Uern no seguinte link:</w:t>
            </w:r>
            <w:hyperlink r:id="rId21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2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22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Conceito ENADE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de Conceitos por ano dos Cursos de Licenciaturas na Uern no seguinte link:</w:t>
            </w:r>
            <w:hyperlink r:id="rId23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6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 site: Link: </w:t>
            </w:r>
            <w:hyperlink r:id="rId24">
              <w:r w:rsidDel="00000000" w:rsidR="00000000" w:rsidRPr="00000000">
                <w:rPr>
                  <w:b w:val="1"/>
                  <w:bCs w:val="1"/>
                  <w:color w:val="1155cc"/>
                  <w:sz w:val="22"/>
                  <w:szCs w:val="22"/>
                  <w:u w:val="single"/>
                  <w:rtl w:val="0"/>
                </w:rPr>
                <w:t xml:space="preserve">Clique aqui</w:t>
              </w:r>
            </w:hyperlink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e selecione o curso na aba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GRADUAÇÃO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Classificação Cine Brasil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Ver a lista Classificatória Cine Brasil para as Licenciaturas na Uern no seguinte link: </w:t>
            </w:r>
            <w:hyperlink r:id="rId25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https://docs.google.com/spreadsheets/d/1ufmXvHDcpPKIUVgwvZDAxo8vtbh16CVIGtvRMzKPn58/edit?gid=1641600242#gid=1641600242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e/ou</w:t>
            </w:r>
          </w:p>
          <w:p w:rsidR="00000000" w:rsidDel="00000000" w:rsidP="00000000" w:rsidRDefault="00000000" w:rsidRPr="00000000" w14:paraId="0000010A">
            <w:pPr>
              <w:widowControl w:val="0"/>
              <w:jc w:val="left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Identificar o código, acessando o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 </w:t>
            </w:r>
            <w:hyperlink r:id="rId26">
              <w:r w:rsidDel="00000000" w:rsidR="00000000" w:rsidRPr="00000000">
                <w:rPr>
                  <w:b w:val="1"/>
                  <w:bCs w:val="1"/>
                  <w:color w:val="3c78d8"/>
                  <w:sz w:val="22"/>
                  <w:szCs w:val="22"/>
                  <w:u w:val="single"/>
                  <w:rtl w:val="0"/>
                </w:rPr>
                <w:t xml:space="preserve">Manual para classificação dos cursos de graduação e sequenciais - Cine Brasil</w:t>
              </w:r>
            </w:hyperlink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Exemplo: 0113P01 Pedagogia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de Início de Funcionamento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16 de set. de 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de integralização curricular: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médio (padrão):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  <w:p w:rsidR="00000000" w:rsidDel="00000000" w:rsidP="00000000" w:rsidRDefault="00000000" w:rsidRPr="00000000" w14:paraId="0000010F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Tempo máximo: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 anos</w:t>
            </w:r>
          </w:p>
        </w:tc>
      </w:tr>
      <w:tr>
        <w:trPr>
          <w:cantSplit w:val="0"/>
          <w:trHeight w:val="582.6236979166697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Número de vagas por semestre/ano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único (anual):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 vagas</w:t>
            </w:r>
          </w:p>
          <w:p w:rsidR="00000000" w:rsidDel="00000000" w:rsidP="00000000" w:rsidRDefault="00000000" w:rsidRPr="00000000" w14:paraId="00000112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Ingresso semestral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(quando houver): </w:t>
            </w:r>
          </w:p>
          <w:p w:rsidR="00000000" w:rsidDel="00000000" w:rsidP="00000000" w:rsidRDefault="00000000" w:rsidRPr="00000000" w14:paraId="0000011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1º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</w:p>
          <w:p w:rsidR="00000000" w:rsidDel="00000000" w:rsidP="00000000" w:rsidRDefault="00000000" w:rsidRPr="00000000" w14:paraId="00000114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 2º semestre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x vagas (turno)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Número máximo de alunos por turma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Sistema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Créditos com matrícula semestral, sendo 1 crédito equivalente a 15h.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Turno(s) de oferta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Matutino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Observação: Quando o curso tiver duas entradas anuais especificar o turno de cada oferta. Exemplo:</w:t>
            </w:r>
          </w:p>
          <w:p w:rsidR="00000000" w:rsidDel="00000000" w:rsidP="00000000" w:rsidRDefault="00000000" w:rsidRPr="00000000" w14:paraId="0000011C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  <w:t xml:space="preserve"> semestre: </w:t>
            </w: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Matutino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  <w:t xml:space="preserve"> semestre: </w:t>
            </w:r>
            <w:r w:rsidDel="00000000" w:rsidR="00000000" w:rsidRPr="00000000">
              <w:rPr>
                <w:color w:val="000000"/>
                <w:sz w:val="22"/>
                <w:szCs w:val="22"/>
                <w:shd w:fill="e8eaed" w:val="clear"/>
                <w:rtl w:val="0"/>
              </w:rPr>
              <w:t xml:space="preserve">Matutino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 de ingresso no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PSVI (SISU)/ PSVNI/ PSVO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/OUTRO (Especificar)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criação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Documentos disponíveis: </w:t>
            </w:r>
            <w:hyperlink r:id="rId27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https://portal.uern.br/proeg/atos-regulatorios/atos-de-criacao/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Ato de reconhecimento/ renovação de reconhecimento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3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documento disponíve: </w:t>
            </w:r>
            <w:hyperlink r:id="rId28">
              <w:r w:rsidDel="00000000" w:rsidR="00000000" w:rsidRPr="00000000">
                <w:rPr>
                  <w:color w:val="1155cc"/>
                  <w:sz w:val="22"/>
                  <w:szCs w:val="22"/>
                  <w:u w:val="single"/>
                  <w:rtl w:val="0"/>
                </w:rPr>
                <w:t xml:space="preserve">https://portal.uern.br/proeg/atos-regulatorios/atos-de-reconhecimento/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12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CONTATOS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Endereço da Unidade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Rua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XXXXXXXXXXX,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Nº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Bairro: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Município de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 - RN,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CEP: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XXXXXXXXX.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Website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9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do Curso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xxxxxxxx@uern.br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Redes Sociais</w:t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pStyle w:val="Heading1"/>
        <w:widowControl w:val="0"/>
        <w:jc w:val="left"/>
        <w:rPr/>
      </w:pPr>
      <w:bookmarkStart w:colFirst="0" w:colLast="0" w:name="_heading=h.d6v569j08u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1"/>
        <w:widowControl w:val="0"/>
        <w:jc w:val="left"/>
        <w:rPr/>
      </w:pPr>
      <w:bookmarkStart w:colFirst="0" w:colLast="0" w:name="_heading=h.1iraydj2nk" w:id="5"/>
      <w:bookmarkEnd w:id="5"/>
      <w:r w:rsidDel="00000000" w:rsidR="00000000" w:rsidRPr="00000000">
        <w:rPr>
          <w:rtl w:val="0"/>
        </w:rPr>
        <w:t xml:space="preserve">3 APRESENTAÇÃO</w:t>
      </w:r>
    </w:p>
    <w:p w:rsidR="00000000" w:rsidDel="00000000" w:rsidP="00000000" w:rsidRDefault="00000000" w:rsidRPr="00000000" w14:paraId="00000147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4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 curso, informando como o Projeto Pedagógico do Curso – PPC está organizado; Referenciar os dispositivos legais nacionais e institucionais, listando todas as leis, decretos, pareceres, resoluções que foram seguidos para elaboração deste PPC; Sintetizar as seções do PPC.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É essencial que o documento apresente o curso em seu contexto na UERN, indicando a articulação do PPC com o Plano de Desenvolvimento Institucional (PDI) e com o Projeto Pedagógico Institucional (PPI). Deve ainda, evidenciar o profissional que objetiva formar, as diretrizes e princípios que norteiam o Curso, principalmente os que embasam a nova proposta em comparação à anterior. 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Núcleos Docentes Estruturantes (NDE) e os Colegiados dos Cursos devem observar, na revisão e atualização do PPC, o conjunto normativo e os elementos evidenciados nas diretrizes norteadoras desse processo com uma breve apreciação desses documentos. 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 item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REFERÊNCIAS </w:t>
            </w:r>
            <w:r w:rsidDel="00000000" w:rsidR="00000000" w:rsidRPr="00000000">
              <w:rPr>
                <w:color w:val="3c78d8"/>
                <w:rtl w:val="0"/>
              </w:rPr>
              <w:t xml:space="preserve">consta a lista das principais normas internas e externas à UERN, com  respectivos links de acesso. Observar as diretrizes e outras regras específicas do curso ou da área, ou mesmo outras normativas para além das que foram listadas. Aquelas que não forem mencionadas, excluir da lista das Referências.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jc w:val="left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4c52law0s8jc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8q352wlg89x" w:id="7"/>
      <w:bookmarkEnd w:id="7"/>
      <w:r w:rsidDel="00000000" w:rsidR="00000000" w:rsidRPr="00000000">
        <w:rPr>
          <w:rtl w:val="0"/>
        </w:rPr>
        <w:t xml:space="preserve">4 HISTÓRICO DO CURSO</w:t>
      </w:r>
    </w:p>
    <w:p w:rsidR="00000000" w:rsidDel="00000000" w:rsidP="00000000" w:rsidRDefault="00000000" w:rsidRPr="00000000" w14:paraId="0000015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5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Contextualização histórica da profissão. Aspectos legais do curso e da profissão no Brasil (leis, decretos, pareceres e resoluções); história do curso no Brasil, no Nordeste, no RN e na UERN, apresentando dados da Instituição.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Caso o curso não possua Diretrizes Curriculares Nacionais, expor os fundamentos enquanto nova área de atuação profissional e o contexto de uma possível discussão em nível regional/ nacional.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 curso for no formato semipresencial, contextualizar o curso no âmbito do Sistema Universidade Aberta do Brasil - UAB (Decreto 5.800/2006) e no âmbito da Diretoria de Educação a Distância (DEaD) da UERN. Apresentar a estrutura organizacional e o papel da DEaD, como gestora do  projeto de EaD na UERN.</w:t>
            </w:r>
          </w:p>
        </w:tc>
      </w:tr>
    </w:tbl>
    <w:p w:rsidR="00000000" w:rsidDel="00000000" w:rsidP="00000000" w:rsidRDefault="00000000" w:rsidRPr="00000000" w14:paraId="0000015A">
      <w:pPr>
        <w:widowControl w:val="0"/>
        <w:tabs>
          <w:tab w:val="left" w:leader="none" w:pos="0"/>
        </w:tabs>
        <w:spacing w:after="100" w:before="100"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>
          <w:sz w:val="22"/>
          <w:szCs w:val="22"/>
        </w:rPr>
      </w:pPr>
      <w:bookmarkStart w:colFirst="0" w:colLast="0" w:name="_heading=h.m0umafp3cl87" w:id="8"/>
      <w:bookmarkEnd w:id="8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2"/>
          <w:szCs w:val="22"/>
          <w:rtl w:val="0"/>
        </w:rPr>
        <w:t xml:space="preserve"> JUSTIFICATIVA</w:t>
      </w:r>
    </w:p>
    <w:p w:rsidR="00000000" w:rsidDel="00000000" w:rsidP="00000000" w:rsidRDefault="00000000" w:rsidRPr="00000000" w14:paraId="0000015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Elementos que ressaltam a importância e a necessidade do curso para o desenvolvimento social (local e regional), demonstrando os impactos positivos na sociedade em geral, no espaço onde está inserido e no desenvolvimento do Estado.</w:t>
            </w:r>
          </w:p>
          <w:p w:rsidR="00000000" w:rsidDel="00000000" w:rsidP="00000000" w:rsidRDefault="00000000" w:rsidRPr="00000000" w14:paraId="000001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Devem constar na justificativa: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2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da qualidade da formação acadêmica (dimensão técnica), as demandas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sócio-políticas, econômicas e educacionais do Estado (dimensão política), o potencial de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demanda e empregabilidade dos egressos.</w:t>
            </w:r>
          </w:p>
          <w:p w:rsidR="00000000" w:rsidDel="00000000" w:rsidP="00000000" w:rsidRDefault="00000000" w:rsidRPr="00000000" w14:paraId="00000164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apreciação do indicador de qualidade do curso (Conceito ENADE) em conformidade com o último ciclo avaliativo do INEP e do Conselho Estadual de Educação (nº de ingressantes e de concluintes nos últimos três anos). Acessar o sistema ENADE por meio do perfil do chefe do departamento:</w:t>
            </w: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https://enade.inep.gov.br/enade/#!/perfilEmec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Justificar a partir das demandas do mundo do trabalho; da sociedade; do desenvolvimento educacional, científico e tecnológico; do campo e da necessidade da formação do profissional;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pesquisa e/ou estudo da demanda da sociedade pelos serviços do profissional e inserção profissional no mundo do trabalho, apresentar dados quantitativos, citando as fontes de pesquisa e/ou as metodologias de estudo utilizadas;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Justificar o número de vagas do curso, fundamentado em estudos quantitativos e qualitativos que comprovam sua adequação à dimensão do corpo docente (e tutorial, na modalidade a distância) e às condições de infraestrutura física e tecnológica para o ensino e a pesquisa (esta última, quando for o caso).</w:t>
            </w:r>
          </w:p>
        </w:tc>
      </w:tr>
    </w:tbl>
    <w:p w:rsidR="00000000" w:rsidDel="00000000" w:rsidP="00000000" w:rsidRDefault="00000000" w:rsidRPr="00000000" w14:paraId="00000168">
      <w:pPr>
        <w:widowControl w:val="0"/>
        <w:numPr>
          <w:ilvl w:val="1"/>
          <w:numId w:val="2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gh9z1xawmrp8" w:id="9"/>
      <w:bookmarkEnd w:id="9"/>
      <w:r w:rsidDel="00000000" w:rsidR="00000000" w:rsidRPr="00000000">
        <w:rPr>
          <w:rtl w:val="0"/>
        </w:rPr>
        <w:t xml:space="preserve">6 OBJETIVOS DO CURSO</w:t>
      </w:r>
    </w:p>
    <w:p w:rsidR="00000000" w:rsidDel="00000000" w:rsidP="00000000" w:rsidRDefault="00000000" w:rsidRPr="00000000" w14:paraId="0000016A">
      <w:pPr>
        <w:widowControl w:val="0"/>
        <w:numPr>
          <w:ilvl w:val="1"/>
          <w:numId w:val="2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6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do curso alinhados às Diretrizes Curriculares Nacionais e demais Resoluções nacionais ou estaduais que se apliquem ao curso, assegurando a plena formação do profissional para a sua área de atuação.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dividem-se em geral e específicos e devem explicitar o que o Curso pretende em termos da formação do estudante,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7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2"/>
        <w:numPr>
          <w:ilvl w:val="1"/>
          <w:numId w:val="20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1s0hcwt00zbv" w:id="10"/>
      <w:bookmarkEnd w:id="10"/>
      <w:r w:rsidDel="00000000" w:rsidR="00000000" w:rsidRPr="00000000">
        <w:rPr>
          <w:rtl w:val="0"/>
        </w:rPr>
        <w:t xml:space="preserve">6.1 OBJETIVO GERAL</w:t>
      </w:r>
    </w:p>
    <w:p w:rsidR="00000000" w:rsidDel="00000000" w:rsidP="00000000" w:rsidRDefault="00000000" w:rsidRPr="00000000" w14:paraId="00000175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objetivo geral aponta para alcance, a longo prazo, apresentando a intencionalidade das propostas e ações, nas dimensões profissional, social e econômica, articulando-as com a missão da Universidade. </w:t>
            </w:r>
          </w:p>
        </w:tc>
      </w:tr>
    </w:tbl>
    <w:p w:rsidR="00000000" w:rsidDel="00000000" w:rsidP="00000000" w:rsidRDefault="00000000" w:rsidRPr="00000000" w14:paraId="00000177">
      <w:pPr>
        <w:widowControl w:val="0"/>
        <w:numPr>
          <w:ilvl w:val="1"/>
          <w:numId w:val="2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2"/>
        <w:numPr>
          <w:ilvl w:val="0"/>
          <w:numId w:val="20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2h3sfwpix9d9" w:id="11"/>
      <w:bookmarkEnd w:id="11"/>
      <w:r w:rsidDel="00000000" w:rsidR="00000000" w:rsidRPr="00000000">
        <w:rPr>
          <w:rtl w:val="0"/>
        </w:rPr>
        <w:t xml:space="preserve">6.2 OBJETIVOS ESPECÍFICOS</w:t>
      </w:r>
    </w:p>
    <w:p w:rsidR="00000000" w:rsidDel="00000000" w:rsidP="00000000" w:rsidRDefault="00000000" w:rsidRPr="00000000" w14:paraId="0000017A">
      <w:pPr>
        <w:widowControl w:val="0"/>
        <w:numPr>
          <w:ilvl w:val="1"/>
          <w:numId w:val="2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objetivos específicos originam-se do objetivo geral, focando de forma mais direta no perfil profissional em relação às peculiaridades do curso e aos propósitos almejados até o final da formação. Devem ser relacionados ao perfil do egresso definido na DCN, sempre considerando as dimensões ensino, pesquisa e extensão. </w:t>
            </w:r>
          </w:p>
        </w:tc>
      </w:tr>
    </w:tbl>
    <w:p w:rsidR="00000000" w:rsidDel="00000000" w:rsidP="00000000" w:rsidRDefault="00000000" w:rsidRPr="00000000" w14:paraId="0000017C">
      <w:pPr>
        <w:widowControl w:val="0"/>
        <w:numPr>
          <w:ilvl w:val="1"/>
          <w:numId w:val="2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1"/>
        <w:numPr>
          <w:ilvl w:val="1"/>
          <w:numId w:val="20"/>
        </w:numPr>
        <w:tabs>
          <w:tab w:val="left" w:leader="none" w:pos="0"/>
          <w:tab w:val="left" w:leader="none" w:pos="0"/>
        </w:tabs>
        <w:spacing w:line="360" w:lineRule="auto"/>
        <w:ind w:left="0" w:firstLine="0"/>
        <w:jc w:val="left"/>
        <w:rPr/>
      </w:pPr>
      <w:bookmarkStart w:colFirst="0" w:colLast="0" w:name="_heading=h.8w8k09iguqp" w:id="12"/>
      <w:bookmarkEnd w:id="12"/>
      <w:r w:rsidDel="00000000" w:rsidR="00000000" w:rsidRPr="00000000">
        <w:rPr>
          <w:rtl w:val="0"/>
        </w:rPr>
        <w:t xml:space="preserve">7 PERFIL DO EGRESSO</w:t>
      </w:r>
    </w:p>
    <w:tbl>
      <w:tblPr>
        <w:tblStyle w:val="Table1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7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 perfil do egresso conforme as Diretrizes Curriculares Nacionais estabelecidas para o curso, destacando os conhecimentos e valores esperados na formação profissional. O perfil do egresso deve ser explicitado a partir das deliberações do colegiado, de modo que o projeto todo seja articulado para a consolidação do perfil indicado na DCN. 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Ressaltamos que os cursos de licenciaturas formam professores da educação básica em uma área específica do conhecimento, o que deve ser explicitado neste tópico, a partir do artigo 10 da  Resolução CNE/CES Nº 04/2024, que traz o seguinte:</w:t>
            </w:r>
          </w:p>
          <w:p w:rsidR="00000000" w:rsidDel="00000000" w:rsidP="00000000" w:rsidRDefault="00000000" w:rsidRPr="00000000" w14:paraId="00000183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Art. 10. Ao final do curso de formação inicial em nível superior o egresso deverá estar apto a:</w:t>
            </w:r>
          </w:p>
          <w:p w:rsidR="00000000" w:rsidDel="00000000" w:rsidP="00000000" w:rsidRDefault="00000000" w:rsidRPr="00000000" w14:paraId="00000184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 - demonstrar conhecimento e compreensão da organização epistemológica dos conceitos, das ideias-chave, da estrutura da(s) área(s) e componentes curriculares para os quais está sendo habilitado para o exercício da docência;</w:t>
            </w:r>
          </w:p>
          <w:p w:rsidR="00000000" w:rsidDel="00000000" w:rsidP="00000000" w:rsidRDefault="00000000" w:rsidRPr="00000000" w14:paraId="00000185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II - compreender criticamente os marcos normativos que fundamentam a organização curricular de cada uma das etapas e modalidades da Educação Básica e, em particular, das Diretrizes Curriculares Nacionais para a Educação Básica e da Base Nacional Comum Curricular;</w:t>
            </w:r>
          </w:p>
          <w:p w:rsidR="00000000" w:rsidDel="00000000" w:rsidP="00000000" w:rsidRDefault="00000000" w:rsidRPr="00000000" w14:paraId="00000186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III - atuar com ética e compromisso com vistas a construção de uma sociedade justa, equânime, igualitária e de relações democráticas na escola;</w:t>
            </w:r>
          </w:p>
          <w:p w:rsidR="00000000" w:rsidDel="00000000" w:rsidP="00000000" w:rsidRDefault="00000000" w:rsidRPr="00000000" w14:paraId="00000187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IV - reconhecer os contextos sociais, culturais, econômicos e políticos das escolas em que atua e, também os contextos de vidas dos estudantes, propiciando assim, aprendizagens efetivas;</w:t>
            </w:r>
          </w:p>
          <w:p w:rsidR="00000000" w:rsidDel="00000000" w:rsidP="00000000" w:rsidRDefault="00000000" w:rsidRPr="00000000" w14:paraId="00000188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V - identificar questões e problemas socioculturais e educacionais, com postura investigativa, integrativa e propositiva em face de realidades complexas, a fim de contribuir, por meio do acesso ao conhecimento, para a superação de exclusões sociais, étnico-raciais, econômicas, culturais, religiosas, políticas, de gênero, sexuais e outras;</w:t>
            </w:r>
          </w:p>
          <w:p w:rsidR="00000000" w:rsidDel="00000000" w:rsidP="00000000" w:rsidRDefault="00000000" w:rsidRPr="00000000" w14:paraId="00000189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VI - compreender como as ideias filosóficas e as realidades e contextos históricos influenciam a organização dos sistemas de ensino, das instituições de Educação Básica e das práticas educacionais;</w:t>
            </w:r>
          </w:p>
          <w:p w:rsidR="00000000" w:rsidDel="00000000" w:rsidP="00000000" w:rsidRDefault="00000000" w:rsidRPr="00000000" w14:paraId="0000018A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VII - demonstrar conhecimento sobre o uso da linguagem e do pensamento lógico matemático no desenvolvimento do conteúdo específico de ensino;</w:t>
            </w:r>
          </w:p>
          <w:p w:rsidR="00000000" w:rsidDel="00000000" w:rsidP="00000000" w:rsidRDefault="00000000" w:rsidRPr="00000000" w14:paraId="0000018B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VIII - demonstrar conhecimento sobre diferentes formas de apresentar os conteúdos dos componentes e das áreas curriculares para os quais está habilitado à docência, utilizando esse conhecimento para selecionar recursos de ensino adequados que contemplem o acesso ao conhecimento para um grupo diverso de estudantes;</w:t>
            </w:r>
          </w:p>
          <w:p w:rsidR="00000000" w:rsidDel="00000000" w:rsidP="00000000" w:rsidRDefault="00000000" w:rsidRPr="00000000" w14:paraId="0000018C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IX - aplicar estratégias de ensino e atividades didáticas diferenciadas que promovam a aprendizagem dos estudantes, incluindo aqueles que compõem a população atendida pela Educação Especial na perspectiva da educação inclusiva, e levando em conta seus diversos contextos culturais, socioeconômicos e linguísticos;</w:t>
            </w:r>
          </w:p>
          <w:p w:rsidR="00000000" w:rsidDel="00000000" w:rsidP="00000000" w:rsidRDefault="00000000" w:rsidRPr="00000000" w14:paraId="0000018D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 - estruturar ações pedagógicas e ambientes educativos que promovam a aprendizagem dos estudantes a respeito:</w:t>
            </w:r>
          </w:p>
          <w:p w:rsidR="00000000" w:rsidDel="00000000" w:rsidP="00000000" w:rsidRDefault="00000000" w:rsidRPr="00000000" w14:paraId="0000018E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a) das relações étnico-raciais estabelecidas na sociedade brasileira no presente e no passado e que garantam a apropriação dos conhecimentos relativos à história e cultura africana, afrobrasileira e dos povos originários do Brasil, bem como de valores e atitudes orientados a desconstruir e combater todas as expressões do racismo, com a devida valorização da diversidade cultural e étnico-racial brasileiras; e</w:t>
            </w:r>
          </w:p>
          <w:p w:rsidR="00000000" w:rsidDel="00000000" w:rsidP="00000000" w:rsidRDefault="00000000" w:rsidRPr="00000000" w14:paraId="0000018F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b) das múltiplas formas de participação e atuação das mulheres na sociedade brasileira, no passado e no presente, bem como de conhecimentos, valores e atitudes orientados à prevenção e combate a todas as formas de violência contra a mulher.</w:t>
            </w:r>
          </w:p>
          <w:p w:rsidR="00000000" w:rsidDel="00000000" w:rsidP="00000000" w:rsidRDefault="00000000" w:rsidRPr="00000000" w14:paraId="00000190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 - construir ambientes de aprendizagens que incentivem os estudantes a solucionar problemas, tomar decisões, aprender durante toda a vida e colaborar para uma sociedade em constante mudança;</w:t>
            </w:r>
          </w:p>
          <w:p w:rsidR="00000000" w:rsidDel="00000000" w:rsidP="00000000" w:rsidRDefault="00000000" w:rsidRPr="00000000" w14:paraId="00000191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XII - planejar e organizar suas aulas de modo que se otimize a relação entre tempo, espaço e objetos do conhecimento, considerando as características dos estudantes e os contextos de atuação dos profissionais do magistério da educação escolar básica;</w:t>
            </w:r>
          </w:p>
          <w:p w:rsidR="00000000" w:rsidDel="00000000" w:rsidP="00000000" w:rsidRDefault="00000000" w:rsidRPr="00000000" w14:paraId="00000192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XIII - recontextualizar a linguagem dos meios de comunicação à educação, nos processos didático-pedagógicos, demonstrando domínio das tecnologias digitais de informação e comunicação para o desenvolvimento da aprendizagem;</w:t>
            </w:r>
          </w:p>
          <w:p w:rsidR="00000000" w:rsidDel="00000000" w:rsidP="00000000" w:rsidRDefault="00000000" w:rsidRPr="00000000" w14:paraId="00000193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XIV - conhecer e utilizar os diferentes tipos de avaliação educacional, bem como os limites e potencialidades de cada instrumento para dar devolutivas que apoiem o estudante na construção de sua autonomia como aprendiz e replanejar suas práticas de ensino de modo a assegurar que as</w:t>
            </w:r>
          </w:p>
          <w:p w:rsidR="00000000" w:rsidDel="00000000" w:rsidP="00000000" w:rsidRDefault="00000000" w:rsidRPr="00000000" w14:paraId="00000194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dificuldades identificadas nas avaliações sejam superadas por meio de sua atuação profissional em suas aulas;</w:t>
            </w:r>
          </w:p>
          <w:p w:rsidR="00000000" w:rsidDel="00000000" w:rsidP="00000000" w:rsidRDefault="00000000" w:rsidRPr="00000000" w14:paraId="00000195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XV - reconhecer e utilizar em sua prática as evidências científicas advindas de diferentes áreas de conhecimento, atualizadas e aplicáveis aos ambientes de ensino onde atua profissionalmente, de forma que possa favorecer os processos de ensino e aprendizagem e desenvolvimento dos estudantes;</w:t>
            </w:r>
          </w:p>
          <w:p w:rsidR="00000000" w:rsidDel="00000000" w:rsidP="00000000" w:rsidRDefault="00000000" w:rsidRPr="00000000" w14:paraId="00000196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XVI - demonstrar conhecimento sobre o desenvolvimento físico, socioemocional e intelectual dos estudantes das etapas da Educação Básica para as quais está habilitado a atuar, utilizando esses saberes para:</w:t>
            </w:r>
          </w:p>
          <w:p w:rsidR="00000000" w:rsidDel="00000000" w:rsidP="00000000" w:rsidRDefault="00000000" w:rsidRPr="00000000" w14:paraId="00000197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a) construir compreensão quanto ao perfil dos estudantes com os quais atua; e</w:t>
            </w:r>
          </w:p>
          <w:p w:rsidR="00000000" w:rsidDel="00000000" w:rsidP="00000000" w:rsidRDefault="00000000" w:rsidRPr="00000000" w14:paraId="00000198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b) para selecionar estratégias de ensino adequadas e levantar hipóteses sobre como determinadas características presentes em seu grupo de estudantes potencialmente podem afetar a aprendizagem e assim, tomar decisões pedagógicas mais adequadas;</w:t>
            </w:r>
          </w:p>
          <w:p w:rsidR="00000000" w:rsidDel="00000000" w:rsidP="00000000" w:rsidRDefault="00000000" w:rsidRPr="00000000" w14:paraId="00000199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XVII - demonstrar conhecimento sobre os mecanismos pelos quais crianças, jovens e adultos</w:t>
            </w:r>
          </w:p>
          <w:p w:rsidR="00000000" w:rsidDel="00000000" w:rsidP="00000000" w:rsidRDefault="00000000" w:rsidRPr="00000000" w14:paraId="0000019A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aprendem, utilizando esse conhecimento para:</w:t>
            </w:r>
          </w:p>
          <w:p w:rsidR="00000000" w:rsidDel="00000000" w:rsidP="00000000" w:rsidRDefault="00000000" w:rsidRPr="00000000" w14:paraId="0000019B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a) planejar as ações de ensino; e</w:t>
            </w:r>
          </w:p>
          <w:p w:rsidR="00000000" w:rsidDel="00000000" w:rsidP="00000000" w:rsidRDefault="00000000" w:rsidRPr="00000000" w14:paraId="0000019C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b) selecionar estratégias pedagógicas e recursos que sejam adequados a etapa da Educação Básica a qual seus alunos pertencem;</w:t>
            </w:r>
          </w:p>
          <w:p w:rsidR="00000000" w:rsidDel="00000000" w:rsidP="00000000" w:rsidRDefault="00000000" w:rsidRPr="00000000" w14:paraId="0000019D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XVIII - manter comunicação e interação com as famílias para estabelecer parcerias e colaboração com a instituição de Educação Básica, de modo que favoreça a aprendizagem dos estudantes e o seu pleno desenvolvimento;</w:t>
            </w:r>
          </w:p>
          <w:p w:rsidR="00000000" w:rsidDel="00000000" w:rsidP="00000000" w:rsidRDefault="00000000" w:rsidRPr="00000000" w14:paraId="0000019E">
            <w:pPr>
              <w:widowControl w:val="0"/>
              <w:ind w:left="496.062992125984" w:firstLine="0"/>
              <w:jc w:val="both"/>
              <w:rPr>
                <w:color w:val="4a86e8"/>
                <w:sz w:val="20"/>
                <w:szCs w:val="20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XIX - dominar conhecimentos relativos a gestão das escolas de Educação Básica, contribuindo para a elaboração, implementação, coordenação, acompanhamento e avaliação da proposta pedagógica; e</w:t>
            </w:r>
          </w:p>
          <w:p w:rsidR="00000000" w:rsidDel="00000000" w:rsidP="00000000" w:rsidRDefault="00000000" w:rsidRPr="00000000" w14:paraId="0000019F">
            <w:pPr>
              <w:widowControl w:val="0"/>
              <w:ind w:left="496.062992125984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4a86e8"/>
                <w:sz w:val="20"/>
                <w:szCs w:val="20"/>
                <w:rtl w:val="0"/>
              </w:rPr>
              <w:t xml:space="preserve">XX - demonstrar conhecimento e, sempre que possível, colaborar com o desenvolvimento de pesquisas científicas no campo educacional de maneira a refletir sobre sua própria prática docente e aplicar tal conhecimento em sua prática.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0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pStyle w:val="Heading1"/>
        <w:numPr>
          <w:ilvl w:val="1"/>
          <w:numId w:val="20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a0xbr4vp52c6" w:id="13"/>
      <w:bookmarkEnd w:id="13"/>
      <w:r w:rsidDel="00000000" w:rsidR="00000000" w:rsidRPr="00000000">
        <w:rPr>
          <w:rtl w:val="0"/>
        </w:rPr>
        <w:t xml:space="preserve">8 ÁREA DE ATUAÇÃO PROFISSIONAL</w:t>
      </w:r>
    </w:p>
    <w:p w:rsidR="00000000" w:rsidDel="00000000" w:rsidP="00000000" w:rsidRDefault="00000000" w:rsidRPr="00000000" w14:paraId="000001A3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A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campos e as possibilidades de atuação do profissional formado pelo Curso.</w:t>
            </w:r>
          </w:p>
        </w:tc>
      </w:tr>
    </w:tbl>
    <w:p w:rsidR="00000000" w:rsidDel="00000000" w:rsidP="00000000" w:rsidRDefault="00000000" w:rsidRPr="00000000" w14:paraId="000001A6">
      <w:pPr>
        <w:widowControl w:val="0"/>
        <w:numPr>
          <w:ilvl w:val="1"/>
          <w:numId w:val="2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Style w:val="Heading1"/>
        <w:numPr>
          <w:ilvl w:val="1"/>
          <w:numId w:val="20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vztp5m4bv569" w:id="14"/>
      <w:bookmarkEnd w:id="14"/>
      <w:r w:rsidDel="00000000" w:rsidR="00000000" w:rsidRPr="00000000">
        <w:rPr>
          <w:rtl w:val="0"/>
        </w:rPr>
        <w:t xml:space="preserve">9 ORGANIZAÇÃO CURRICULAR</w:t>
      </w:r>
    </w:p>
    <w:p w:rsidR="00000000" w:rsidDel="00000000" w:rsidP="00000000" w:rsidRDefault="00000000" w:rsidRPr="00000000" w14:paraId="000001A8">
      <w:pPr>
        <w:numPr>
          <w:ilvl w:val="1"/>
          <w:numId w:val="20"/>
        </w:numPr>
        <w:tabs>
          <w:tab w:val="left" w:leader="none" w:pos="0"/>
          <w:tab w:val="left" w:leader="none" w:pos="0"/>
        </w:tabs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A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em um breve texto a organização curricular segundo as Diretrizes Curriculares para o curso, a Resolução 04/2024 e legislação institucional vigente (RCG, Normas específicas de estágio, extensão, outras), considerando a formação básica, específica, estágio, formação complementar e Extensão.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Núcleos Docentes Estruturantes (NDE) e os Colegiados dos cursos devem observar, para os cursos de Licenciaturas, a Resolução CNE/CP 4/2024, que prevê a organização curricular em quatro núcleos, dentre outras normas aplicáveis.  </w:t>
            </w:r>
          </w:p>
        </w:tc>
      </w:tr>
    </w:tbl>
    <w:p w:rsidR="00000000" w:rsidDel="00000000" w:rsidP="00000000" w:rsidRDefault="00000000" w:rsidRPr="00000000" w14:paraId="000001A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Style w:val="Heading2"/>
        <w:numPr>
          <w:ilvl w:val="1"/>
          <w:numId w:val="19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>
          <w:sz w:val="28"/>
          <w:szCs w:val="28"/>
        </w:rPr>
      </w:pPr>
      <w:bookmarkStart w:colFirst="0" w:colLast="0" w:name="_heading=h.wtu3rgqbx1q3" w:id="15"/>
      <w:bookmarkEnd w:id="15"/>
      <w:r w:rsidDel="00000000" w:rsidR="00000000" w:rsidRPr="00000000">
        <w:rPr>
          <w:rtl w:val="0"/>
        </w:rPr>
        <w:t xml:space="preserve">9.1 PRINCÍPIOS NORTEADORES DO CURRÍCULO</w:t>
      </w:r>
      <w:r w:rsidDel="00000000" w:rsidR="00000000" w:rsidRPr="00000000">
        <w:rPr>
          <w:rtl w:val="0"/>
        </w:rPr>
      </w:r>
    </w:p>
    <w:tbl>
      <w:tblPr>
        <w:tblStyle w:val="Table1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B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princípios formativos que orientam o curso, em consonância com as Diretrizes Curriculares Nacionais de cada curso, o Plano de Desenvolvimento Institucional (PDI) e o Projeto Pedagógico Institucional (PPI) da UERN.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Destaque dos fundamentos pedagógicos, epistemológicos e ético-políticos que norteiam a formação: </w:t>
            </w:r>
          </w:p>
          <w:p w:rsidR="00000000" w:rsidDel="00000000" w:rsidP="00000000" w:rsidRDefault="00000000" w:rsidRPr="00000000" w14:paraId="000001B5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compromisso com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flexibilidade curricular,</w:t>
            </w:r>
            <w:r w:rsidDel="00000000" w:rsidR="00000000" w:rsidRPr="00000000">
              <w:rPr>
                <w:color w:val="3c78d8"/>
                <w:rtl w:val="0"/>
              </w:rPr>
              <w:t xml:space="preserve"> permitindo percursos formativos que atendam às necessidades acadêmicas, profissionais e sociais; </w:t>
            </w:r>
          </w:p>
          <w:p w:rsidR="00000000" w:rsidDel="00000000" w:rsidP="00000000" w:rsidRDefault="00000000" w:rsidRPr="00000000" w14:paraId="000001B6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transdisciplinaridade</w:t>
            </w:r>
            <w:r w:rsidDel="00000000" w:rsidR="00000000" w:rsidRPr="00000000">
              <w:rPr>
                <w:color w:val="3c78d8"/>
                <w:rtl w:val="0"/>
              </w:rPr>
              <w:t xml:space="preserve"> e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 interdisciplinaridade</w:t>
            </w:r>
            <w:r w:rsidDel="00000000" w:rsidR="00000000" w:rsidRPr="00000000">
              <w:rPr>
                <w:color w:val="3c78d8"/>
                <w:rtl w:val="0"/>
              </w:rPr>
              <w:t xml:space="preserve">, integrando diferentes áreas do saber e favorecendo a construção de conhecimentos conectados às realidades locais, regionais e globais; </w:t>
            </w:r>
          </w:p>
          <w:p w:rsidR="00000000" w:rsidDel="00000000" w:rsidP="00000000" w:rsidRDefault="00000000" w:rsidRPr="00000000" w14:paraId="000001B7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articulação entre teoria e prática</w:t>
            </w:r>
            <w:r w:rsidDel="00000000" w:rsidR="00000000" w:rsidRPr="00000000">
              <w:rPr>
                <w:color w:val="3c78d8"/>
                <w:rtl w:val="0"/>
              </w:rPr>
              <w:t xml:space="preserve">, assegurando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indissociabilidade entre ensino, pesquisa e extensão</w:t>
            </w:r>
            <w:r w:rsidDel="00000000" w:rsidR="00000000" w:rsidRPr="00000000">
              <w:rPr>
                <w:color w:val="3c78d8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1B8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valorização da diversidade cultural, social e epistemológica,</w:t>
            </w:r>
            <w:r w:rsidDel="00000000" w:rsidR="00000000" w:rsidRPr="00000000">
              <w:rPr>
                <w:color w:val="3c78d8"/>
                <w:rtl w:val="0"/>
              </w:rPr>
              <w:t xml:space="preserve"> reconhecendo os diferentes saberes, culturas e experiências que contribuem para a formação integral; </w:t>
            </w:r>
          </w:p>
          <w:p w:rsidR="00000000" w:rsidDel="00000000" w:rsidP="00000000" w:rsidRDefault="00000000" w:rsidRPr="00000000" w14:paraId="000001B9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promoção de uma formação ética, crítica, reflexiva e socialmente comprometida</w:t>
            </w:r>
            <w:r w:rsidDel="00000000" w:rsidR="00000000" w:rsidRPr="00000000">
              <w:rPr>
                <w:color w:val="3c78d8"/>
                <w:rtl w:val="0"/>
              </w:rPr>
              <w:t xml:space="preserve">, voltada para a transformação da realidade e para a defesa do bem comum; </w:t>
            </w:r>
          </w:p>
          <w:p w:rsidR="00000000" w:rsidDel="00000000" w:rsidP="00000000" w:rsidRDefault="00000000" w:rsidRPr="00000000" w14:paraId="000001BA">
            <w:pPr>
              <w:widowControl w:val="0"/>
              <w:numPr>
                <w:ilvl w:val="0"/>
                <w:numId w:val="2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incorporação de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princípios de inovação pedagógica, inclusão e sustentabilidade</w:t>
            </w:r>
            <w:r w:rsidDel="00000000" w:rsidR="00000000" w:rsidRPr="00000000">
              <w:rPr>
                <w:color w:val="3c78d8"/>
                <w:rtl w:val="0"/>
              </w:rPr>
              <w:t xml:space="preserve">, alinhados às demandas contemporâneas e aos Objetivos de Desenvolvimento Sustentável (ODS).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 elaboração dos princípios orientadores do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currículo dos bacharelados</w:t>
            </w:r>
            <w:r w:rsidDel="00000000" w:rsidR="00000000" w:rsidRPr="00000000">
              <w:rPr>
                <w:color w:val="3c78d8"/>
                <w:rtl w:val="0"/>
              </w:rPr>
              <w:t xml:space="preserve">,  observar as DCN específicas de cada curso, bem como dos princípios apresentados no Projeto Pedagógico Institucional (PPI) da UERN. 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 elaboração dos princípios orientadores do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currículo das licenciaturas,</w:t>
            </w:r>
            <w:r w:rsidDel="00000000" w:rsidR="00000000" w:rsidRPr="00000000">
              <w:rPr>
                <w:color w:val="3c78d8"/>
                <w:rtl w:val="0"/>
              </w:rPr>
              <w:t xml:space="preserve"> observar o PPI/UERN e dos incisos, do Art. 5º, capítulo II, da Resolução 4/2024, referentes aos princípios da Formação de Profissionais do Magistério da Educação Escolar Básica.</w:t>
            </w:r>
          </w:p>
        </w:tc>
      </w:tr>
    </w:tbl>
    <w:p w:rsidR="00000000" w:rsidDel="00000000" w:rsidP="00000000" w:rsidRDefault="00000000" w:rsidRPr="00000000" w14:paraId="000001BF">
      <w:pPr>
        <w:widowControl w:val="0"/>
        <w:numPr>
          <w:ilvl w:val="1"/>
          <w:numId w:val="20"/>
        </w:num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Style w:val="Heading2"/>
        <w:numPr>
          <w:ilvl w:val="1"/>
          <w:numId w:val="19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gyu08683d2j3" w:id="16"/>
      <w:bookmarkEnd w:id="16"/>
      <w:r w:rsidDel="00000000" w:rsidR="00000000" w:rsidRPr="00000000">
        <w:rPr>
          <w:rtl w:val="0"/>
        </w:rPr>
        <w:t xml:space="preserve">9.2 EIXOS DO CURRÍCULO E INTEGRAÇÃO CURRICULAR</w:t>
      </w:r>
    </w:p>
    <w:p w:rsidR="00000000" w:rsidDel="00000000" w:rsidP="00000000" w:rsidRDefault="00000000" w:rsidRPr="00000000" w14:paraId="000001C1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C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1C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eixos de formação de acordo com as Diretrizes Curriculares Nacionais estabelecidas para o curso e, em específico, as diretrizes para formação docente (Re. 04/2024).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da lógica de organização curricular regulamentada pela DCN e a distribuição de carga horária prevista; </w:t>
            </w:r>
          </w:p>
          <w:p w:rsidR="00000000" w:rsidDel="00000000" w:rsidP="00000000" w:rsidRDefault="00000000" w:rsidRPr="00000000" w14:paraId="000001C7">
            <w:pPr>
              <w:widowControl w:val="0"/>
              <w:numPr>
                <w:ilvl w:val="0"/>
                <w:numId w:val="1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eixos/núcleos, setores de estudos, componentes curriculares, disciplinas, bem como a especificação da carga horária/créditos a eles atribuída pelo colegiado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Nos cursos de licenciatura, a organização curricular deve obedecer a DCN CNE/CP 4/2024,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que determina que os cursos de formação inicial de profissionais do magistério para a educação escolar básica terão duração de, no mínimo, 4 (quatro) anos e uma carga horária total de, no mínimo, 3.200 (três mil e duzentas) horas, assim distribuídas:</w:t>
            </w:r>
          </w:p>
          <w:p w:rsidR="00000000" w:rsidDel="00000000" w:rsidP="00000000" w:rsidRDefault="00000000" w:rsidRPr="00000000" w14:paraId="000001CB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Núcleo I (880h) - Estudos de Formação Geral (EFG) </w:t>
            </w:r>
          </w:p>
          <w:p w:rsidR="00000000" w:rsidDel="00000000" w:rsidP="00000000" w:rsidRDefault="00000000" w:rsidRPr="00000000" w14:paraId="000001CC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Núcleo II (1.600h) - Aprendizagem e Aprofundamento dos Conteúdos Específicos (ACCE) </w:t>
            </w:r>
          </w:p>
          <w:p w:rsidR="00000000" w:rsidDel="00000000" w:rsidP="00000000" w:rsidRDefault="00000000" w:rsidRPr="00000000" w14:paraId="000001CD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Núcleo III (320h) – Atividades Acadêmicas de Extensão (AAE) </w:t>
            </w:r>
          </w:p>
          <w:p w:rsidR="00000000" w:rsidDel="00000000" w:rsidP="00000000" w:rsidRDefault="00000000" w:rsidRPr="00000000" w14:paraId="000001CE">
            <w:pPr>
              <w:widowControl w:val="0"/>
              <w:numPr>
                <w:ilvl w:val="0"/>
                <w:numId w:val="37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Núcleo IV (400h) – Estágio Curricular Supervisionado (ECS)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</w:t>
            </w:r>
            <w:r w:rsidDel="00000000" w:rsidR="00000000" w:rsidRPr="00000000">
              <w:rPr>
                <w:color w:val="3c78d8"/>
                <w:rtl w:val="0"/>
              </w:rPr>
              <w:t xml:space="preserve"> Considerando que a Resolução CNE/CP nº 04/2024 não prevê carga horária específica para as Práticas dos Componentes Curriculares (PCC), orienta-se que, nos componentes anteriormente estruturados com essa previsão, explicitem a estratégia adotada para o desenvolvimento do conhecimento pedagógico do conteúdo na ementa e no plano de ensino.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Se o curso presencial fizer previsão de oferta de carga-horária EaD em até 20%, a Proeg indica como passíveis desta inclusão: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Disciplinas de Formação Geral dos cursos de licenciatura (Núcleo I); 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Disciplinas de Temáticas Comuns Obrigatórias (previstas em lei) para cursos de licenciaturas (Núcleos I e II); 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Disciplinas de Temáticas Obrigatórias (previstas em lei) para cursos de bacharelados.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</w:t>
            </w:r>
            <w:r w:rsidDel="00000000" w:rsidR="00000000" w:rsidRPr="00000000">
              <w:rPr>
                <w:color w:val="3c78d8"/>
                <w:rtl w:val="0"/>
              </w:rPr>
              <w:t xml:space="preserve"> O Projeto Pedagógico do Curso – PPC deve apresentar NO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ITEM</w:t>
            </w:r>
            <w:r w:rsidDel="00000000" w:rsidR="00000000" w:rsidRPr="00000000">
              <w:rPr>
                <w:color w:val="3c78d8"/>
                <w:rtl w:val="0"/>
              </w:rPr>
              <w:t xml:space="preserve">: 10.1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DISCIPLINAS OFERTADAS EM FORMATO EAD</w:t>
            </w:r>
            <w:r w:rsidDel="00000000" w:rsidR="00000000" w:rsidRPr="00000000">
              <w:rPr>
                <w:color w:val="3c78d8"/>
                <w:rtl w:val="0"/>
              </w:rPr>
              <w:t xml:space="preserve">, a organização e a forma de registro da oferta de disciplinas na modalidade EaD, incluindo a descrição de metodologias e práticas de ensino e de aprendizagem, que incorporem o uso integrado de tecnologias digitais da informação e comunicação, para a realização dos objetivos didático-pedagógicos, bem como prever as atividades a serem desenvolvidas a distância e de forma presencial, a sistemática de avaliações e de tutoria.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</w:t>
            </w:r>
            <w:r w:rsidDel="00000000" w:rsidR="00000000" w:rsidRPr="00000000">
              <w:rPr>
                <w:color w:val="3c78d8"/>
                <w:rtl w:val="0"/>
              </w:rPr>
              <w:t xml:space="preserve"> No caso de cursos de licenciatura ofertados no formato semipresencial, é necessário indicar o cumprimento da carga-horária presencial mínima (50%): • Núcleo I (880h) mínimo presencial indefinido • Núcleo II (1.600h), no mínimo, 880h presenciais • Núcleo III (320h) integralmente presencial • Núcleo IV (400h) integralmente presencial.</w:t>
            </w:r>
          </w:p>
        </w:tc>
      </w:tr>
    </w:tbl>
    <w:p w:rsidR="00000000" w:rsidDel="00000000" w:rsidP="00000000" w:rsidRDefault="00000000" w:rsidRPr="00000000" w14:paraId="000001D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widowControl w:val="0"/>
        <w:spacing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Figura 01</w:t>
      </w:r>
      <w:r w:rsidDel="00000000" w:rsidR="00000000" w:rsidRPr="00000000">
        <w:rPr>
          <w:rtl w:val="0"/>
        </w:rPr>
        <w:t xml:space="preserve">- Núcleos de Formação Docente</w:t>
      </w:r>
    </w:p>
    <w:p w:rsidR="00000000" w:rsidDel="00000000" w:rsidP="00000000" w:rsidRDefault="00000000" w:rsidRPr="00000000" w14:paraId="000001DC">
      <w:pPr>
        <w:widowControl w:val="0"/>
        <w:spacing w:line="276" w:lineRule="auto"/>
        <w:rPr/>
      </w:pPr>
      <w:r w:rsidDel="00000000" w:rsidR="00000000" w:rsidRPr="00000000">
        <w:rPr/>
        <w:drawing>
          <wp:inline distB="114300" distT="114300" distL="114300" distR="114300">
            <wp:extent cx="5112075" cy="3524250"/>
            <wp:effectExtent b="25400" l="25400" r="25400" t="25400"/>
            <wp:docPr id="2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2075" cy="3524250"/>
                    </a:xfrm>
                    <a:prstGeom prst="rect"/>
                    <a:ln w="25400">
                      <a:solidFill>
                        <a:srgbClr val="CCCCCC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Adaptado da Resolução CNE/CES 04/2024</w:t>
      </w:r>
    </w:p>
    <w:p w:rsidR="00000000" w:rsidDel="00000000" w:rsidP="00000000" w:rsidRDefault="00000000" w:rsidRPr="00000000" w14:paraId="000001DE">
      <w:pPr>
        <w:widowControl w:val="0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Style w:val="Heading3"/>
        <w:numPr>
          <w:ilvl w:val="0"/>
          <w:numId w:val="19"/>
        </w:numPr>
        <w:tabs>
          <w:tab w:val="left" w:leader="none" w:pos="0"/>
          <w:tab w:val="left" w:leader="none" w:pos="0"/>
        </w:tabs>
        <w:ind w:left="0" w:firstLine="0"/>
        <w:rPr>
          <w:b w:val="1"/>
          <w:bCs w:val="1"/>
        </w:rPr>
      </w:pPr>
      <w:bookmarkStart w:colFirst="0" w:colLast="0" w:name="_heading=h.1q9p3wg046dz" w:id="17"/>
      <w:bookmarkEnd w:id="17"/>
      <w:r w:rsidDel="00000000" w:rsidR="00000000" w:rsidRPr="00000000">
        <w:rPr>
          <w:rtl w:val="0"/>
        </w:rPr>
        <w:t xml:space="preserve">9.2.1 Núcleo I - Estudos de Formação Geral (EFG)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1E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Conforme a Resolução CNE/CP 4/2024, art. 13, I, o núcleo I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deve ter 880 (oitocentas e oitenta) </w:t>
            </w:r>
            <w:r w:rsidDel="00000000" w:rsidR="00000000" w:rsidRPr="00000000">
              <w:rPr>
                <w:color w:val="3c78d8"/>
                <w:rtl w:val="0"/>
              </w:rPr>
              <w:t xml:space="preserve">horas destinadas a conhecimentos científicos, educacionais e pedagógicos que fundamentam a compreensão do fenômeno educativo e da educação escolar e formam a base comum para todas as licenciaturas, articulando:</w:t>
            </w:r>
          </w:p>
          <w:p w:rsidR="00000000" w:rsidDel="00000000" w:rsidP="00000000" w:rsidRDefault="00000000" w:rsidRPr="00000000" w14:paraId="000001E2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princípios e fundamentos sociológicos, filosóficos, históricos e epistemológicos da educação;</w:t>
            </w:r>
          </w:p>
          <w:p w:rsidR="00000000" w:rsidDel="00000000" w:rsidP="00000000" w:rsidRDefault="00000000" w:rsidRPr="00000000" w14:paraId="000001E3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princípios, valores e atitudes comprometidos com a justiça social;</w:t>
            </w:r>
          </w:p>
          <w:p w:rsidR="00000000" w:rsidDel="00000000" w:rsidP="00000000" w:rsidRDefault="00000000" w:rsidRPr="00000000" w14:paraId="000001E4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apreço à diversidade, promoção da participação, da equidade e da inclusão e gestão democrática;</w:t>
            </w:r>
          </w:p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observação, análise, planejamento, desenvolvimento e avaliação de processos educativos e experiências pedagógicas na Educação Básica;</w:t>
            </w:r>
          </w:p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conhecimento multidimensional e interdisciplinar sobre o ser humano e práticas educativas, incluindo os processos de desenvolvimento de crianças, adolescentes, jovens e adultos;</w:t>
            </w:r>
          </w:p>
          <w:p w:rsidR="00000000" w:rsidDel="00000000" w:rsidP="00000000" w:rsidRDefault="00000000" w:rsidRPr="00000000" w14:paraId="000001E7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diagnóstico e análise das necessidades e aspirações dos diferentes segmentos da sociedade, relativas à educação;</w:t>
            </w:r>
          </w:p>
          <w:p w:rsidR="00000000" w:rsidDel="00000000" w:rsidP="00000000" w:rsidRDefault="00000000" w:rsidRPr="00000000" w14:paraId="000001E8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pesquisa e estudo da legislação educacional, dos processos de organização e gestão do trabalho dos profissionais do magistério da educação escolar básica, das políticas de financiamento, da avaliação e do currículo; </w:t>
            </w:r>
          </w:p>
          <w:p w:rsidR="00000000" w:rsidDel="00000000" w:rsidP="00000000" w:rsidRDefault="00000000" w:rsidRPr="00000000" w14:paraId="000001E9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pesquisa e estudo das relações entre educação e trabalho, educação e diversidade, educação e comunicação, direitos humanos, cidadania, educação ambiental, entre outras problemáticas centrais da sociedade contemporânea; </w:t>
            </w:r>
          </w:p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estudos de aspectos éticos, didáticos e comportamentais no contexto do exercício profissional, articulando o saber acadêmico, a pesquisa, a extensão e a prática educativa; e </w:t>
            </w:r>
          </w:p>
          <w:p w:rsidR="00000000" w:rsidDel="00000000" w:rsidP="00000000" w:rsidRDefault="00000000" w:rsidRPr="00000000" w14:paraId="000001EB">
            <w:pPr>
              <w:widowControl w:val="0"/>
              <w:numPr>
                <w:ilvl w:val="0"/>
                <w:numId w:val="1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conhecimento sobre diferentes estratégias de planejamento e avaliação das aprendizagens, centradas no desenvolvimento dos estudantes da Educação Básica. 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Segue, abaixo, a sugestão de um modelo de quadro para a descrição do núcleo I. Cada colegiado pode optar por outros meios de explicitação dos componentes e respectivas cargas horárias que compõem esse núcleo.</w:t>
            </w:r>
          </w:p>
          <w:p w:rsidR="00000000" w:rsidDel="00000000" w:rsidP="00000000" w:rsidRDefault="00000000" w:rsidRPr="00000000" w14:paraId="000001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rtl w:val="0"/>
              </w:rPr>
              <w:t xml:space="preserve"> Os componentes do Núcleo I podem abranger todos os períodos ou ser distribuídos entre eles, de forma alternada ou não, de maneira que o quadro abaixo representa uma das possibilidades contidas na norma de adaptação. </w:t>
            </w:r>
          </w:p>
        </w:tc>
      </w:tr>
    </w:tbl>
    <w:p w:rsidR="00000000" w:rsidDel="00000000" w:rsidP="00000000" w:rsidRDefault="00000000" w:rsidRPr="00000000" w14:paraId="000001F0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b w:val="1"/>
          <w:bCs w:val="1"/>
          <w:rtl w:val="0"/>
        </w:rPr>
        <w:t xml:space="preserve">Quadro 01</w:t>
      </w:r>
      <w:r w:rsidDel="00000000" w:rsidR="00000000" w:rsidRPr="00000000">
        <w:rPr>
          <w:rtl w:val="0"/>
        </w:rPr>
        <w:t xml:space="preserve"> -  Estudos de Formação Geral - EFG (mínimo 880 horas)</w:t>
      </w:r>
    </w:p>
    <w:tbl>
      <w:tblPr>
        <w:tblStyle w:val="Table16"/>
        <w:tblpPr w:leftFromText="180" w:rightFromText="180" w:topFromText="180" w:bottomFromText="180" w:vertAnchor="text" w:horzAnchor="text" w:tblpX="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6825"/>
        <w:gridCol w:w="1380"/>
        <w:tblGridChange w:id="0">
          <w:tblGrid>
            <w:gridCol w:w="1155"/>
            <w:gridCol w:w="6825"/>
            <w:gridCol w:w="13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26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6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Psicologia da Educação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8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9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Sociologia da Educação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B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C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Estrutura e Funcionamento do Ensino Básico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E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1FF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Leitura e Produção Textual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Libras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5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Metodologia do Trabalho Científico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7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8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Optativa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A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–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 Total (h/a)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20E">
      <w:pPr>
        <w:tabs>
          <w:tab w:val="left" w:leader="none" w:pos="0"/>
          <w:tab w:val="left" w:leader="none" w:pos="0"/>
        </w:tabs>
        <w:jc w:val="both"/>
        <w:rPr>
          <w:b w:val="1"/>
          <w:bCs w:val="1"/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Observação:</w:t>
      </w:r>
      <w:r w:rsidDel="00000000" w:rsidR="00000000" w:rsidRPr="00000000">
        <w:rPr>
          <w:color w:val="3c78d8"/>
          <w:rtl w:val="0"/>
        </w:rPr>
        <w:t xml:space="preserve"> Este quadro é apenas ilustrativo, pois ele será gerado automaticamente na planilha (aba “Núcleos”) disponibilizada pela DCIC para elaboração da estrutura curricular (quadro 08 - PPC) e ao finalizar o preenchimento da referida estrutura, o quadro do Núcleo I estará disponível na aba “Núcleos” e deverá ser copiado e colado neste espaço (quadro 01 -  Estudos de Formação Geral - EFG (mínimo 880 horas)</w:t>
      </w:r>
    </w:p>
    <w:p w:rsidR="00000000" w:rsidDel="00000000" w:rsidP="00000000" w:rsidRDefault="00000000" w:rsidRPr="00000000" w14:paraId="00000210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9ck23ison1hf" w:id="18"/>
      <w:bookmarkEnd w:id="18"/>
      <w:r w:rsidDel="00000000" w:rsidR="00000000" w:rsidRPr="00000000">
        <w:rPr>
          <w:rtl w:val="0"/>
        </w:rPr>
        <w:t xml:space="preserve">9.2.2 Núcleo II - Aprendizagem e Aprofundamento dos Conteúdos Específicos (ACCE) </w:t>
      </w:r>
    </w:p>
    <w:p w:rsidR="00000000" w:rsidDel="00000000" w:rsidP="00000000" w:rsidRDefault="00000000" w:rsidRPr="00000000" w14:paraId="00000212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1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Núcleo II, conforme a Resolução CNE/CP 4/2024, art. 13, § 3º, deve ter carga horária mínima de 1.600 (mil e seiscentas) horas destinadas à aprendizagem e ao aprofundamento dos conteúdos específicos das áreas de atuação profissional. E é composto pelos conteúdos específicos das áreas, componentes, unidades temáticas e objetos de conhecimento definidos em documento nacional de orientação curricular para a Educação Básica e pelos conhecimentos necessários ao domínio pedagógico desses conteúdos. Abrange, portanto, dois tipos de conhecimento que devem constar de modo inter-relacionado nos componentes curriculares: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conteúdos específicos: </w:t>
            </w:r>
            <w:r w:rsidDel="00000000" w:rsidR="00000000" w:rsidRPr="00000000">
              <w:rPr>
                <w:color w:val="3c78d8"/>
                <w:rtl w:val="0"/>
              </w:rPr>
              <w:t xml:space="preserve">definidos de acordo com as áreas de conhecimento de referência de cada licenciatura, priorizados conforme o PPC das IES, em sintonia com os sistemas de ensino de Educação Básica;</w:t>
            </w:r>
          </w:p>
          <w:p w:rsidR="00000000" w:rsidDel="00000000" w:rsidP="00000000" w:rsidRDefault="00000000" w:rsidRPr="00000000" w14:paraId="00000216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conhecimento pedagógico do conteúdo (CPC):</w:t>
            </w:r>
            <w:r w:rsidDel="00000000" w:rsidR="00000000" w:rsidRPr="00000000">
              <w:rPr>
                <w:color w:val="3c78d8"/>
                <w:rtl w:val="0"/>
              </w:rPr>
              <w:t xml:space="preserve"> necessários ao planejamento, realização e tematização de situações de ensino aprendizagem dos conteúdos específicos do curso de licenciatura em atividades que aproximem os licenciados do exercício profissional docente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Ressaltamos que as disciplinas desse núcleo devem ser obrigatoriamente constituídas por esses dois tipos de conhecimento e, portanto, o CPC deve ser descrito nas ementas correspondentes a cada uma delas, tal qual os conteúdos específicos. A apresentação deste núcleo pode ser organizada na forma de um quadro, como o apresentado abaixo.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B">
            <w:pPr>
              <w:widowControl w:val="0"/>
              <w:numPr>
                <w:ilvl w:val="0"/>
                <w:numId w:val="30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Em caso de curso semipresencial deverá haver a previsão e o cumprimento de carga horária mínima presencial exigida pela legislação específica da EaD. </w:t>
            </w:r>
          </w:p>
          <w:p w:rsidR="00000000" w:rsidDel="00000000" w:rsidP="00000000" w:rsidRDefault="00000000" w:rsidRPr="00000000" w14:paraId="0000021C">
            <w:pPr>
              <w:widowControl w:val="0"/>
              <w:numPr>
                <w:ilvl w:val="0"/>
                <w:numId w:val="30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componentes do Núcleo II também podem abranger todos os períodos ou ser distribuídos entre eles, de forma alternada ou não. O quadro 02 representa uma das possibilidades contidas na norma de adaptação.</w:t>
            </w:r>
          </w:p>
        </w:tc>
      </w:tr>
    </w:tbl>
    <w:p w:rsidR="00000000" w:rsidDel="00000000" w:rsidP="00000000" w:rsidRDefault="00000000" w:rsidRPr="00000000" w14:paraId="0000021D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Quadro 02</w:t>
      </w:r>
      <w:r w:rsidDel="00000000" w:rsidR="00000000" w:rsidRPr="00000000">
        <w:rPr>
          <w:rtl w:val="0"/>
        </w:rPr>
        <w:t xml:space="preserve"> - Aprendizagem e Aprofundamento dos Conteúdos Específicos das áreas de atuação profissional - ACCE (mínimo 1.600 horas)</w:t>
      </w:r>
      <w:r w:rsidDel="00000000" w:rsidR="00000000" w:rsidRPr="00000000">
        <w:rPr>
          <w:rtl w:val="0"/>
        </w:rPr>
      </w:r>
    </w:p>
    <w:tbl>
      <w:tblPr>
        <w:tblStyle w:val="Table18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6135"/>
        <w:gridCol w:w="2040"/>
        <w:tblGridChange w:id="0">
          <w:tblGrid>
            <w:gridCol w:w="1170"/>
            <w:gridCol w:w="6135"/>
            <w:gridCol w:w="20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2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25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Álgebra Vetorial e Geometria Analítica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Cálculo Diferencial e Integral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Aritmética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D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E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Desenho Geométrico</w:t>
            </w:r>
            <w:r w:rsidDel="00000000" w:rsidR="00000000" w:rsidRPr="00000000">
              <w:rPr>
                <w:color w:val="3c78d8"/>
                <w:rtl w:val="0"/>
              </w:rPr>
              <w:t xml:space="preserve"> (componente curricular misto: possui 15 h/a de extensão designadas no Núcleo III)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2F">
            <w:pPr>
              <w:widowControl w:val="0"/>
              <w:rPr>
                <w:color w:val="00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0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Cálculo Diferencial e Integral IV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2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3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Cálculo Numérico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5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6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Trabalho de conclusão de Curso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.97656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–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A">
            <w:pPr>
              <w:widowControl w:val="0"/>
              <w:jc w:val="righ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 Total (h/a)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23C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Observação:</w:t>
      </w:r>
      <w:r w:rsidDel="00000000" w:rsidR="00000000" w:rsidRPr="00000000">
        <w:rPr>
          <w:color w:val="3c78d8"/>
          <w:rtl w:val="0"/>
        </w:rPr>
        <w:t xml:space="preserve"> Este quadro é apenas ilustrativo, pois ele será gerado automaticamente na planilha (aba “Núcleos”) disponibilizada pela DCIC para elaboração da estrutura curricular (quadro 08 - PPC) e ao finalizar o preenchimento da referida estrutura, o quadro do Núcleo II estará disponível na aba “Núcleos” e deverá ser copiado e colado neste espaço (quadro 02 -  Aprendizagem e Aprofundamento dos Conteúdos Específicos das áreas de atuação profissional - ACCE (mínimo 1.600 horas).</w:t>
      </w:r>
    </w:p>
    <w:p w:rsidR="00000000" w:rsidDel="00000000" w:rsidP="00000000" w:rsidRDefault="00000000" w:rsidRPr="00000000" w14:paraId="0000023D">
      <w:pPr>
        <w:tabs>
          <w:tab w:val="left" w:leader="none" w:pos="0"/>
          <w:tab w:val="left" w:leader="none" w:pos="0"/>
        </w:tabs>
        <w:jc w:val="both"/>
        <w:rPr>
          <w:b w:val="1"/>
          <w:bCs w:val="1"/>
          <w:color w:val="4a86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un8hlnrgkxga" w:id="19"/>
      <w:bookmarkEnd w:id="19"/>
      <w:r w:rsidDel="00000000" w:rsidR="00000000" w:rsidRPr="00000000">
        <w:rPr>
          <w:rtl w:val="0"/>
        </w:rPr>
        <w:t xml:space="preserve">9.2.3 Núcleo III - Atividades Acadêmicas de Extensão (AAE) </w:t>
      </w:r>
    </w:p>
    <w:p w:rsidR="00000000" w:rsidDel="00000000" w:rsidP="00000000" w:rsidRDefault="00000000" w:rsidRPr="00000000" w14:paraId="00000241">
      <w:pPr>
        <w:widowControl w:val="0"/>
        <w:spacing w:line="276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4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esse núcleo, a Resolução CNE/CP 4/2024, art. 14, § 1º, III, determina carga horária total mínima de 320 (trezentas e vinte) horas, destinadas às Atividades Acadêmicas de Extensão que devem:</w:t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ser cumpridas, integralmente, de forma presencial;</w:t>
            </w:r>
          </w:p>
          <w:p w:rsidR="00000000" w:rsidDel="00000000" w:rsidP="00000000" w:rsidRDefault="00000000" w:rsidRPr="00000000" w14:paraId="00000244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estar vinculadas aos componentes curriculares, desde o início do curso;</w:t>
            </w:r>
          </w:p>
          <w:p w:rsidR="00000000" w:rsidDel="00000000" w:rsidP="00000000" w:rsidRDefault="00000000" w:rsidRPr="00000000" w14:paraId="00000245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ser realizadas, exclusivamente, nas instituições de Educação Básica, com orientação, acompanhamento e avaliação de um professor formador da instituição de ensino superior.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Isso pode ser feito com base na elaboração de um quadro, conforme modelo abaixo.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organização dessas atividades, observar as orientações do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ITEM: 9.8 ATIVIDADES ACADÊMICAS DE EXTENSÃO.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</w:t>
            </w:r>
            <w:r w:rsidDel="00000000" w:rsidR="00000000" w:rsidRPr="00000000">
              <w:rPr>
                <w:color w:val="3c78d8"/>
                <w:rtl w:val="0"/>
              </w:rPr>
              <w:t xml:space="preserve"> A carga horária de extensão, bem como a de qualquer outro componente/disciplina deve ser contabilizada em múltiplos de 15, em consonância com o sistema de oferta em créditos da UERN.</w:t>
            </w:r>
          </w:p>
        </w:tc>
      </w:tr>
    </w:tbl>
    <w:p w:rsidR="00000000" w:rsidDel="00000000" w:rsidP="00000000" w:rsidRDefault="00000000" w:rsidRPr="00000000" w14:paraId="0000024B">
      <w:pPr>
        <w:tabs>
          <w:tab w:val="left" w:leader="none" w:pos="0"/>
          <w:tab w:val="left" w:leader="none" w:pos="0"/>
        </w:tabs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03</w:t>
      </w:r>
      <w:r w:rsidDel="00000000" w:rsidR="00000000" w:rsidRPr="00000000">
        <w:rPr>
          <w:rtl w:val="0"/>
        </w:rPr>
        <w:t xml:space="preserve"> - Atividades Acadêmicas de Extensão - AAE (mínimo 320 horas)</w:t>
      </w:r>
    </w:p>
    <w:tbl>
      <w:tblPr>
        <w:tblStyle w:val="Table20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25"/>
        <w:gridCol w:w="5805"/>
        <w:gridCol w:w="2445"/>
        <w:tblGridChange w:id="0">
          <w:tblGrid>
            <w:gridCol w:w="1125"/>
            <w:gridCol w:w="5805"/>
            <w:gridCol w:w="24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28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de 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1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Unidade Curricular de Extensão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3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4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5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  <w:t xml:space="preserve">Desenho Geométrico </w:t>
            </w:r>
            <w:r w:rsidDel="00000000" w:rsidR="00000000" w:rsidRPr="00000000">
              <w:rPr>
                <w:color w:val="3c78d8"/>
                <w:rtl w:val="0"/>
              </w:rPr>
              <w:t xml:space="preserve">(componente curricular misto: possui 45 h/a designadas no Núcleo II)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6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7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Unidade Curricular de Extensão II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9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–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B">
            <w:pPr>
              <w:widowControl w:val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Carga Horária Total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xxxx</w:t>
            </w:r>
          </w:p>
        </w:tc>
      </w:tr>
    </w:tbl>
    <w:p w:rsidR="00000000" w:rsidDel="00000000" w:rsidP="00000000" w:rsidRDefault="00000000" w:rsidRPr="00000000" w14:paraId="0000025D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Observação:</w:t>
      </w:r>
      <w:r w:rsidDel="00000000" w:rsidR="00000000" w:rsidRPr="00000000">
        <w:rPr>
          <w:color w:val="3c78d8"/>
          <w:rtl w:val="0"/>
        </w:rPr>
        <w:t xml:space="preserve"> Este quadro é apenas ilustrativo, pois ele será gerado automaticamente na planilha (aba “Núcleos”) disponibilizada pela DCIC para elaboração da estrutura curricular (quadro 08 - PPC) e ao finalizar o preenchimento da referida estrutura, o quadro do Núcleo III estará disponível na aba “Núcleos” e deverá ser copiado e colado neste espaço (quadro 03 -  Atividades Acadêmicas de Extensão - AAE (mínimo 320 horas).</w:t>
      </w:r>
    </w:p>
    <w:p w:rsidR="00000000" w:rsidDel="00000000" w:rsidP="00000000" w:rsidRDefault="00000000" w:rsidRPr="00000000" w14:paraId="0000025E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oxewvv2wbkzi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Style w:val="Heading3"/>
        <w:tabs>
          <w:tab w:val="left" w:leader="none" w:pos="0"/>
          <w:tab w:val="left" w:leader="none" w:pos="0"/>
        </w:tabs>
        <w:rPr>
          <w:highlight w:val="yellow"/>
        </w:rPr>
      </w:pPr>
      <w:bookmarkStart w:colFirst="0" w:colLast="0" w:name="_heading=h.7cjrq7fcf7ft" w:id="21"/>
      <w:bookmarkEnd w:id="21"/>
      <w:r w:rsidDel="00000000" w:rsidR="00000000" w:rsidRPr="00000000">
        <w:rPr>
          <w:rtl w:val="0"/>
        </w:rPr>
        <w:t xml:space="preserve">9.2.4 Núcleo IV - Estágio Curricular Supervisionado (ECS)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Resolução CNE/CP 4/2024 determina que o estágio curricular supervisionado, componente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obrigatório das licenciaturas, corresponde a uma carga horária total mínima de 400 (quatrocentas) horas,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ofertadas presencialmente e </w:t>
            </w: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desde o primeiro semestre letivo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, tanto nos cursos presenciais quanto nos cursos na modalidade a distância.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Com a função formativa de assegurar ao licenciando “</w:t>
            </w:r>
            <w:r w:rsidDel="00000000" w:rsidR="00000000" w:rsidRPr="00000000">
              <w:rPr>
                <w:i w:val="1"/>
                <w:iCs w:val="1"/>
                <w:color w:val="3c78d8"/>
                <w:rtl w:val="0"/>
              </w:rPr>
              <w:t xml:space="preserve">uma experiência de aprendizagem e socialização inicial na profissão</w:t>
            </w:r>
            <w:r w:rsidDel="00000000" w:rsidR="00000000" w:rsidRPr="00000000">
              <w:rPr>
                <w:color w:val="3c78d8"/>
                <w:rtl w:val="0"/>
              </w:rPr>
              <w:t xml:space="preserve">” (art. 13, § 1º), o estágio curricular supervisionado deve oferecer, ao decorrer do curso, inúmeras oportunidades para que progressivamente o licenciando possa articular os aspectos teóricos de sua formação às aplicações práticas em instituições de Educação Básica, com múltiplas oportunidades de receber devolutivas sobre sua atuação. Nesse sentido, a Resolução CNE nº 4/2024 adverte que: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“o estágio curricular supervisionado não é uma atividade laboral, é um dos componentes da formação do futuro profissional de magistério e, portanto, deve ser desenhado para assegurar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que seja uma experiência de aprendizagem e socialização inicial na profissão” (art. 13, § 1°);</w:t>
            </w:r>
          </w:p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“o licenciando em situação de estágio curricular supervisionado não será o principal responsável pela regência das aulas, e quando assumir essa função, deverá ser acompanhado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2"/>
                <w:szCs w:val="22"/>
                <w:rtl w:val="0"/>
              </w:rPr>
              <w:t xml:space="preserve">do professor regente e supervisionado pelo docente da IES” (art. 13, § 2°) .</w:t>
            </w:r>
          </w:p>
          <w:p w:rsidR="00000000" w:rsidDel="00000000" w:rsidP="00000000" w:rsidRDefault="00000000" w:rsidRPr="00000000" w14:paraId="0000026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</w:t>
            </w:r>
            <w:r w:rsidDel="00000000" w:rsidR="00000000" w:rsidRPr="00000000">
              <w:rPr>
                <w:color w:val="3c78d8"/>
                <w:rtl w:val="0"/>
              </w:rPr>
              <w:t xml:space="preserve">Para assegurar que o estágio curricular atue como uma ponte entre o currículo acadêmico e o espaço de atuação profissional do futuro professor, é importante atentar para as</w:t>
            </w:r>
          </w:p>
          <w:p w:rsidR="00000000" w:rsidDel="00000000" w:rsidP="00000000" w:rsidRDefault="00000000" w:rsidRPr="00000000" w14:paraId="0000026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diretrizes expostas no art. 13, § 5º, da Resolução CNE 4/2024, das quais indicamos: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 - ter suas horas distribuídas ao longo do programa de formação, iniciando desde o primeiro semestre do curso;</w:t>
            </w:r>
          </w:p>
          <w:p w:rsidR="00000000" w:rsidDel="00000000" w:rsidP="00000000" w:rsidRDefault="00000000" w:rsidRPr="00000000" w14:paraId="00000271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II - considerar uma progressão cuidadosa das atividades desenvolvidas, iniciando com atividades de observação acompanhadas de protocolos claros e, progressivamente, incorporando atividades nas quais o licenciando assuma ações docentes;</w:t>
            </w:r>
          </w:p>
          <w:p w:rsidR="00000000" w:rsidDel="00000000" w:rsidP="00000000" w:rsidRDefault="00000000" w:rsidRPr="00000000" w14:paraId="00000272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III - estar claramente articulado as disciplinas que envolvem a prática de ensino e estabelecer focos claros para cada um dos semestres letivos;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IV - contar com a supervisão de membro do corpo docente do curso de licenciatura, cuja área</w:t>
            </w:r>
          </w:p>
          <w:p w:rsidR="00000000" w:rsidDel="00000000" w:rsidP="00000000" w:rsidRDefault="00000000" w:rsidRPr="00000000" w14:paraId="00000274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de formação ou experiência profissional seja compatível com as atividades a serem desenvolvidas pelo estagiário, que atuará em articulação com a instituição de Educação Básica no acompanhamento das experiências de aprendizagem do licenciando;</w:t>
            </w:r>
          </w:p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V - contar com o apoio e a mediação de profissionais de referência, integrantes dos quadros docentes das escolas, redes e sistemas de ensino, com a tarefa de acolhimento, orientação e diálogo formativo com os licenciandos nas atividades de estágio, a partir de programas e projetos estruturados nos PPCs de seus cursos; e</w:t>
            </w:r>
          </w:p>
          <w:p w:rsidR="00000000" w:rsidDel="00000000" w:rsidP="00000000" w:rsidRDefault="00000000" w:rsidRPr="00000000" w14:paraId="00000276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color w:val="3c78d8"/>
                <w:sz w:val="20"/>
                <w:szCs w:val="20"/>
                <w:rtl w:val="0"/>
              </w:rPr>
              <w:t xml:space="preserve">VI - oferecer múltiplas oportunidades estruturadas para que o licenciando aprenda práticas específicas relacionadas ao ensino e à condução dos processos educativos, por meio da observação, discussão, e atuação direta, com múltiplas oportunidades de receber devolutivas sobre sua atuação.</w:t>
            </w:r>
          </w:p>
          <w:p w:rsidR="00000000" w:rsidDel="00000000" w:rsidP="00000000" w:rsidRDefault="00000000" w:rsidRPr="00000000" w14:paraId="00000277">
            <w:pPr>
              <w:widowControl w:val="0"/>
              <w:spacing w:line="276" w:lineRule="auto"/>
              <w:ind w:left="496.062992125984" w:firstLine="0"/>
              <w:jc w:val="both"/>
              <w:rPr>
                <w:i w:val="1"/>
                <w:iCs w:val="1"/>
                <w:color w:val="3c78d8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Nessa perspectiva, orientamos que: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numPr>
                <w:ilvl w:val="0"/>
                <w:numId w:val="3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Nas primeiras ofertas, o estágio seja destinado a momentos de aproximação com as instituições de Educação Básica: ambiência nas escolas (compreendendo a observação das condições estruturais, de funcionamento, de organização, sociais, culturais, estéticas e afetivas vividas de modo individual e coletivo); entrevista com gestores, coordenadores, professores; participação em atividades rotineiras da escola (planejamentos, eventos); estudo e pesquisa do entorno da escola.</w:t>
            </w:r>
          </w:p>
          <w:p w:rsidR="00000000" w:rsidDel="00000000" w:rsidP="00000000" w:rsidRDefault="00000000" w:rsidRPr="00000000" w14:paraId="0000027B">
            <w:pPr>
              <w:widowControl w:val="0"/>
              <w:numPr>
                <w:ilvl w:val="0"/>
                <w:numId w:val="3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Após as primeiras ofertas, o estágio enfoque o planejamento de momentos de observação participante, regências supervisionadas, execução de projetos, conforme estabelecido em cada curso.</w:t>
            </w:r>
          </w:p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ATENÇÃO: sugerimos, a seguir, um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modelo de quadro</w:t>
            </w:r>
            <w:r w:rsidDel="00000000" w:rsidR="00000000" w:rsidRPr="00000000">
              <w:rPr>
                <w:color w:val="3c78d8"/>
                <w:rtl w:val="0"/>
              </w:rPr>
              <w:t xml:space="preserve"> para a apresentação das disciplinas que compõem esse núcleo, com a respectiva carga horária.</w:t>
            </w:r>
          </w:p>
        </w:tc>
      </w:tr>
    </w:tbl>
    <w:p w:rsidR="00000000" w:rsidDel="00000000" w:rsidP="00000000" w:rsidRDefault="00000000" w:rsidRPr="00000000" w14:paraId="0000027E">
      <w:pPr>
        <w:widowControl w:val="0"/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04</w:t>
      </w:r>
      <w:r w:rsidDel="00000000" w:rsidR="00000000" w:rsidRPr="00000000">
        <w:rPr>
          <w:rtl w:val="0"/>
        </w:rPr>
        <w:t xml:space="preserve"> - Estágio Curricular Supervisionado - ECS (mínimo 400 horas)</w:t>
      </w:r>
    </w:p>
    <w:tbl>
      <w:tblPr>
        <w:tblStyle w:val="Table22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5520"/>
        <w:gridCol w:w="2595"/>
        <w:tblGridChange w:id="0">
          <w:tblGrid>
            <w:gridCol w:w="1230"/>
            <w:gridCol w:w="5520"/>
            <w:gridCol w:w="259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8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Nível/ semestre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27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Carga Horária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4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6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7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9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A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III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C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D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Estágio Supervisionado IV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8F">
            <w:pPr>
              <w:widowControl w:val="0"/>
              <w:rPr/>
            </w:pP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0">
            <w:pPr>
              <w:widowControl w:val="0"/>
              <w:jc w:val="righ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1">
            <w:pPr>
              <w:widowControl w:val="0"/>
              <w:jc w:val="right"/>
              <w:rPr/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Total (h/a)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9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495</w:t>
            </w:r>
          </w:p>
        </w:tc>
      </w:tr>
    </w:tbl>
    <w:p w:rsidR="00000000" w:rsidDel="00000000" w:rsidP="00000000" w:rsidRDefault="00000000" w:rsidRPr="00000000" w14:paraId="00000293">
      <w:pPr>
        <w:tabs>
          <w:tab w:val="left" w:leader="none" w:pos="0"/>
          <w:tab w:val="left" w:leader="none" w:pos="0"/>
        </w:tabs>
        <w:jc w:val="both"/>
        <w:rPr>
          <w:color w:val="3c78d8"/>
        </w:rPr>
      </w:pPr>
      <w:r w:rsidDel="00000000" w:rsidR="00000000" w:rsidRPr="00000000">
        <w:rPr>
          <w:b w:val="1"/>
          <w:bCs w:val="1"/>
          <w:color w:val="3c78d8"/>
          <w:rtl w:val="0"/>
        </w:rPr>
        <w:t xml:space="preserve">Observação:</w:t>
      </w:r>
      <w:r w:rsidDel="00000000" w:rsidR="00000000" w:rsidRPr="00000000">
        <w:rPr>
          <w:color w:val="3c78d8"/>
          <w:rtl w:val="0"/>
        </w:rPr>
        <w:t xml:space="preserve"> Este quadro é apenas ilustrativo, pois ele será gerado automaticamente na planilha (aba “Núcleos”) disponibilizada pela DCIC para elaboração da estrutura curricular (quadro 08 - PPC) e ao finalizar o preenchimento da referida estrutura, o quadro do Núcleo IV estará disponível na aba “Núcleos” e deverá ser copiado e colado neste espaço (quadro 04 -  Estágio Curricular Supervisionado - ECS (mínimo 400 horas)</w:t>
      </w:r>
    </w:p>
    <w:p w:rsidR="00000000" w:rsidDel="00000000" w:rsidP="00000000" w:rsidRDefault="00000000" w:rsidRPr="00000000" w14:paraId="00000294">
      <w:pPr>
        <w:tabs>
          <w:tab w:val="left" w:leader="none" w:pos="0"/>
          <w:tab w:val="left" w:leader="none" w:pos="0"/>
        </w:tabs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Style w:val="Heading2"/>
        <w:numPr>
          <w:ilvl w:val="1"/>
          <w:numId w:val="19"/>
        </w:numPr>
        <w:tabs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kmwtf5sr0dao" w:id="22"/>
      <w:bookmarkEnd w:id="22"/>
      <w:r w:rsidDel="00000000" w:rsidR="00000000" w:rsidRPr="00000000">
        <w:rPr>
          <w:rtl w:val="0"/>
        </w:rPr>
        <w:t xml:space="preserve">9.3 ATIVIDADES PEDAGÓGICAS INOVADORAS</w:t>
      </w:r>
    </w:p>
    <w:p w:rsidR="00000000" w:rsidDel="00000000" w:rsidP="00000000" w:rsidRDefault="00000000" w:rsidRPr="00000000" w14:paraId="00000296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9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práticas e metodologias que vão além das abordagens tradicionais de ensino-aprendizagem. Elas buscam melhorar a qualidade da educação, tornando o processo mais dinâmico, participativo e alinhado às demandas contemporâneas. Algumas características dessas atividades incluem:</w:t>
            </w:r>
          </w:p>
          <w:p w:rsidR="00000000" w:rsidDel="00000000" w:rsidP="00000000" w:rsidRDefault="00000000" w:rsidRPr="00000000" w14:paraId="0000029A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Aprendizagem ativa: </w:t>
            </w:r>
            <w:r w:rsidDel="00000000" w:rsidR="00000000" w:rsidRPr="00000000">
              <w:rPr>
                <w:color w:val="3c78d8"/>
                <w:rtl w:val="0"/>
              </w:rPr>
              <w:t xml:space="preserve">Visa promover a participação ativa dos estudantes no processo de aprendizagem, envolvendo-os em atividades práticas, projetos, estudos de caso, discussões em grupo, simulações, etc.</w:t>
            </w:r>
          </w:p>
          <w:p w:rsidR="00000000" w:rsidDel="00000000" w:rsidP="00000000" w:rsidRDefault="00000000" w:rsidRPr="00000000" w14:paraId="0000029B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Tecnologia educacional:</w:t>
            </w:r>
            <w:r w:rsidDel="00000000" w:rsidR="00000000" w:rsidRPr="00000000">
              <w:rPr>
                <w:color w:val="3c78d8"/>
                <w:rtl w:val="0"/>
              </w:rPr>
              <w:t xml:space="preserve"> Integração de tecnologias digitais para enriquecer a experiência de aprendizagem, como o uso de plataformas de ensino online, recursos multimídia, realidade virtual, gamificação, entre outros.</w:t>
            </w:r>
          </w:p>
          <w:p w:rsidR="00000000" w:rsidDel="00000000" w:rsidP="00000000" w:rsidRDefault="00000000" w:rsidRPr="00000000" w14:paraId="0000029C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Interdisciplinaridade: Promoção da integração de diferentes disciplinas e áreas do conhecimento, permitindo uma visão mais ampla e contextualizada dos temas estudados.</w:t>
            </w:r>
          </w:p>
          <w:p w:rsidR="00000000" w:rsidDel="00000000" w:rsidP="00000000" w:rsidRDefault="00000000" w:rsidRPr="00000000" w14:paraId="0000029D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Metodologias colaborativas:</w:t>
            </w:r>
            <w:r w:rsidDel="00000000" w:rsidR="00000000" w:rsidRPr="00000000">
              <w:rPr>
                <w:color w:val="3c78d8"/>
                <w:rtl w:val="0"/>
              </w:rPr>
              <w:t xml:space="preserve"> Estímulo ao trabalho em equipe e à colaboração entre estudantes, professores e até mesmo com profissionais de diferentes áreas, fomentando a troca de experiências e o aprendizado conjunto.</w:t>
            </w:r>
          </w:p>
          <w:p w:rsidR="00000000" w:rsidDel="00000000" w:rsidP="00000000" w:rsidRDefault="00000000" w:rsidRPr="00000000" w14:paraId="0000029E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Personalização da aprendizagem: </w:t>
            </w:r>
            <w:r w:rsidDel="00000000" w:rsidR="00000000" w:rsidRPr="00000000">
              <w:rPr>
                <w:color w:val="3c78d8"/>
                <w:rtl w:val="0"/>
              </w:rPr>
              <w:t xml:space="preserve">Adaptação do ensino às necessidades individuais dos estudantes, considerando seus interesses, ritmos de aprendizagem e estilos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cognitivos.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Avaliação formativa:</w:t>
            </w:r>
            <w:r w:rsidDel="00000000" w:rsidR="00000000" w:rsidRPr="00000000">
              <w:rPr>
                <w:color w:val="3c78d8"/>
                <w:rtl w:val="0"/>
              </w:rPr>
              <w:t xml:space="preserve"> Uso de métodos de avaliação que fornecem feedback contínuo e ajudam no desenvolvimento progressivo dos estudantes ao longo do curso.</w:t>
            </w:r>
          </w:p>
          <w:p w:rsidR="00000000" w:rsidDel="00000000" w:rsidP="00000000" w:rsidRDefault="00000000" w:rsidRPr="00000000" w14:paraId="000002A0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Experiências práticas:</w:t>
            </w:r>
            <w:r w:rsidDel="00000000" w:rsidR="00000000" w:rsidRPr="00000000">
              <w:rPr>
                <w:color w:val="3c78d8"/>
                <w:rtl w:val="0"/>
              </w:rPr>
              <w:t xml:space="preserve"> Incentivo à realização de estágios, projetos de pesquisa, visitas técnicas, entre outras atividades que proporcionem uma aplicação prática dos conhecimentos adquiridos.</w:t>
            </w:r>
          </w:p>
        </w:tc>
      </w:tr>
    </w:tbl>
    <w:p w:rsidR="00000000" w:rsidDel="00000000" w:rsidP="00000000" w:rsidRDefault="00000000" w:rsidRPr="00000000" w14:paraId="000002A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/>
        <w:sectPr>
          <w:headerReference r:id="rId32" w:type="default"/>
          <w:headerReference r:id="rId33" w:type="first"/>
          <w:headerReference r:id="rId34" w:type="even"/>
          <w:footerReference r:id="rId35" w:type="default"/>
          <w:footerReference r:id="rId36" w:type="first"/>
          <w:footerReference r:id="rId37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nip7jwhudx01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pStyle w:val="Heading2"/>
        <w:numPr>
          <w:ilvl w:val="1"/>
          <w:numId w:val="19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/>
      </w:pPr>
      <w:bookmarkStart w:colFirst="0" w:colLast="0" w:name="_heading=h.7w0b161ovzn1" w:id="24"/>
      <w:bookmarkEnd w:id="24"/>
      <w:r w:rsidDel="00000000" w:rsidR="00000000" w:rsidRPr="00000000">
        <w:rPr>
          <w:rtl w:val="0"/>
        </w:rPr>
        <w:t xml:space="preserve">9.4 CONTEÚDOS TRANSVERSAIS OBRIGATÓRIOS</w:t>
      </w:r>
    </w:p>
    <w:p w:rsidR="00000000" w:rsidDel="00000000" w:rsidP="00000000" w:rsidRDefault="00000000" w:rsidRPr="00000000" w14:paraId="000002A3">
      <w:pPr>
        <w:widowControl w:val="0"/>
        <w:numPr>
          <w:ilvl w:val="1"/>
          <w:numId w:val="19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A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orientações das seguintes normas: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 nº 10.436, de 24 de abril de 2002 e Decreto nº 5.626, de 22 de dezembro de 2005 - dispõe sobre a Língua Brasileira de Sinais - Libras;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 nº 2, de 15 de junho de 2012 - Diretrizes Curriculares Nacionais para a Educação Ambiental;</w:t>
            </w:r>
          </w:p>
          <w:p w:rsidR="00000000" w:rsidDel="00000000" w:rsidP="00000000" w:rsidRDefault="00000000" w:rsidRPr="00000000" w14:paraId="000002A9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 nº 1, de 17 de junho de 2004 - Diretrizes Curriculares Nacionais para a Educação das Relações Étnico-Raciais e para o Ensino de História e Cultura Afro-Brasileira e Africana;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 nº 11.201, de 11 de julho de 2022 -  inclusão do componente extracurricular “Educação para as Relações Étnico- Raciais” nos cursos de Graduação e Pós-Graduação no âmbito da Universidade do Estado do Rio Grande do Norte (UERN)</w:t>
            </w:r>
          </w:p>
          <w:p w:rsidR="00000000" w:rsidDel="00000000" w:rsidP="00000000" w:rsidRDefault="00000000" w:rsidRPr="00000000" w14:paraId="000002AD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Cne/Cp nº 1, de 30 de maio de 2012 - Diretrizes Curriculares Nacionais para a Educação em Direitos Humanos;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Preenchimento do Quadro de Conteúdos Transversais Obrigatórios.</w:t>
            </w:r>
          </w:p>
        </w:tc>
      </w:tr>
    </w:tbl>
    <w:p w:rsidR="00000000" w:rsidDel="00000000" w:rsidP="00000000" w:rsidRDefault="00000000" w:rsidRPr="00000000" w14:paraId="000002B1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05</w:t>
      </w:r>
      <w:r w:rsidDel="00000000" w:rsidR="00000000" w:rsidRPr="00000000">
        <w:rPr>
          <w:rtl w:val="0"/>
        </w:rPr>
        <w:t xml:space="preserve"> - Temáticas obrigatórias inseridas no currículo</w:t>
      </w:r>
    </w:p>
    <w:tbl>
      <w:tblPr>
        <w:tblStyle w:val="Table25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60"/>
        <w:gridCol w:w="4965"/>
        <w:gridCol w:w="930"/>
        <w:tblGridChange w:id="0">
          <w:tblGrid>
            <w:gridCol w:w="3360"/>
            <w:gridCol w:w="4965"/>
            <w:gridCol w:w="93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Conteúdo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Componente Curricular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2B5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 (h/a)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6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Língua Brasileira de Sinais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7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Libras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obrigatório)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9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 - raciais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A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Relações étnico-raciais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(Componente Extracurricular (eletivo)/obrigatório/optativo)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C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Educação Ambiental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D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2BE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B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0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Direitos Humanos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1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2C2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4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Conteúdos transversais obrigatórios previstos na DCN do curso (se</w:t>
            </w:r>
          </w:p>
          <w:p w:rsidR="00000000" w:rsidDel="00000000" w:rsidP="00000000" w:rsidRDefault="00000000" w:rsidRPr="00000000" w14:paraId="000002C5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houver, especificar)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6">
            <w:pPr>
              <w:widowControl w:val="0"/>
              <w:jc w:val="left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&lt;nome do componente&gt;</w:t>
            </w:r>
          </w:p>
          <w:p w:rsidR="00000000" w:rsidDel="00000000" w:rsidP="00000000" w:rsidRDefault="00000000" w:rsidRPr="00000000" w14:paraId="000002C7">
            <w:pPr>
              <w:widowControl w:val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Esse conteúdo poderá ser inserido na ementa de qualquer componente curricular do novo currículo, ou seja, não precisa ser um componente curricular exclusivo com essa temática.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2C8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xxx</w:t>
            </w:r>
          </w:p>
        </w:tc>
      </w:tr>
    </w:tbl>
    <w:p w:rsidR="00000000" w:rsidDel="00000000" w:rsidP="00000000" w:rsidRDefault="00000000" w:rsidRPr="00000000" w14:paraId="000002C9">
      <w:pPr>
        <w:tabs>
          <w:tab w:val="left" w:leader="none" w:pos="0"/>
          <w:tab w:val="left" w:leader="none" w:pos="0"/>
        </w:tabs>
        <w:rPr/>
        <w:sectPr>
          <w:headerReference r:id="rId38" w:type="default"/>
          <w:headerReference r:id="rId39" w:type="first"/>
          <w:headerReference r:id="rId40" w:type="even"/>
          <w:footerReference r:id="rId41" w:type="default"/>
          <w:footerReference r:id="rId42" w:type="first"/>
          <w:footerReference r:id="rId43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7vjyqfgqdvb7" w:id="25"/>
      <w:bookmarkEnd w:id="25"/>
      <w:r w:rsidDel="00000000" w:rsidR="00000000" w:rsidRPr="00000000">
        <w:rPr>
          <w:rtl w:val="0"/>
        </w:rPr>
        <w:t xml:space="preserve">9.5 ESTÁGIOS </w:t>
      </w:r>
    </w:p>
    <w:p w:rsidR="00000000" w:rsidDel="00000000" w:rsidP="00000000" w:rsidRDefault="00000000" w:rsidRPr="00000000" w14:paraId="000002CB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Style w:val="Heading3"/>
        <w:numPr>
          <w:ilvl w:val="1"/>
          <w:numId w:val="19"/>
        </w:numPr>
        <w:tabs>
          <w:tab w:val="left" w:leader="none" w:pos="0"/>
          <w:tab w:val="left" w:leader="none" w:pos="0"/>
        </w:tabs>
        <w:ind w:left="0" w:firstLine="0"/>
        <w:rPr>
          <w:b w:val="1"/>
          <w:bCs w:val="1"/>
        </w:rPr>
      </w:pPr>
      <w:bookmarkStart w:colFirst="0" w:colLast="0" w:name="_heading=h.41jheqs6i1yh" w:id="26"/>
      <w:bookmarkEnd w:id="26"/>
      <w:r w:rsidDel="00000000" w:rsidR="00000000" w:rsidRPr="00000000">
        <w:rPr>
          <w:rtl w:val="0"/>
        </w:rPr>
        <w:t xml:space="preserve">9.5.1 Estágio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widowControl w:val="0"/>
        <w:numPr>
          <w:ilvl w:val="1"/>
          <w:numId w:val="19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C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C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componentes, seus objetivos e sua articulação com os demais componentes curriculares. Com base nas normas institucionais referentes ao estágio obrigatório, detalhar como ele será desenvolvido ao longo do percurso formativo do curso, especificando: a carga horária total e sua distribuição entre atividades teóricas e de orientação (diagnóstico/observação, participação, planejamento, regência, elaboração de relatório e seminário de avaliação); as atribuições da coordenação de estágio; do discente; do supervisor acadêmico; e do supervisor de campo.</w:t>
            </w:r>
          </w:p>
          <w:p w:rsidR="00000000" w:rsidDel="00000000" w:rsidP="00000000" w:rsidRDefault="00000000" w:rsidRPr="00000000" w14:paraId="000002D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os cursos de Licenciatura, o Estágio Curricular Supervisionado Obrigatório, conforme disposto na Resolução CNE/CES nº 04/2024, deve ser iniciado no primeiro período e distribuído ao longo de todo o curso. Esse estágio poderá ser ofertado de forma alternada, conforme o exemplo a seguir:</w:t>
            </w:r>
          </w:p>
          <w:p w:rsidR="00000000" w:rsidDel="00000000" w:rsidP="00000000" w:rsidRDefault="00000000" w:rsidRPr="00000000" w14:paraId="000002D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Estágio Supervisionado I - 1º período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Estágio Supervisionado II - 3º período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Estágio Supervisionado III - 5º período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Estágio Supervisionado IV - 7º período 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Veja exemplos de distribuição do estágio no Quadro 4.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Resolução Nº 20/2023 - CONSEPE</w:t>
            </w:r>
            <w:r w:rsidDel="00000000" w:rsidR="00000000" w:rsidRPr="00000000">
              <w:rPr>
                <w:color w:val="3c78d8"/>
                <w:rtl w:val="0"/>
              </w:rPr>
              <w:t xml:space="preserve"> (Regulamenta o Estágio Curricular Supervisionado Obrigatório nos Cursos de Licenciatura da Universidade do Estado do Rio Grande do Norte - Uern e revoga a Resolução no 06/2015 - Consepe).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numPr>
          <w:ilvl w:val="0"/>
          <w:numId w:val="19"/>
        </w:numPr>
        <w:tabs>
          <w:tab w:val="left" w:leader="none" w:pos="0"/>
          <w:tab w:val="left" w:leader="none" w:pos="0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Style w:val="Heading3"/>
        <w:tabs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bwv4lzbg9e94" w:id="27"/>
      <w:bookmarkEnd w:id="27"/>
      <w:r w:rsidDel="00000000" w:rsidR="00000000" w:rsidRPr="00000000">
        <w:rPr>
          <w:rtl w:val="0"/>
        </w:rPr>
        <w:t xml:space="preserve">9.5.2 Estágio Não Obrigatório</w:t>
      </w:r>
    </w:p>
    <w:p w:rsidR="00000000" w:rsidDel="00000000" w:rsidP="00000000" w:rsidRDefault="00000000" w:rsidRPr="00000000" w14:paraId="000002DF">
      <w:pPr>
        <w:widowControl w:val="0"/>
        <w:numPr>
          <w:ilvl w:val="1"/>
          <w:numId w:val="19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E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E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Previsibilidade e definição, conforme diretrizes e normas institucionais, as condições em que o curso aprovará o acompanhamento dessa modalidade de estágio, explicando os procedimentos indicados pela Pró -Reitoria de Assuntos Estudantis (PRAE).  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4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https://portal.uern.br/prae/estagios-nao-obrigatorios/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Legislação:</w:t>
            </w:r>
          </w:p>
          <w:p w:rsidR="00000000" w:rsidDel="00000000" w:rsidP="00000000" w:rsidRDefault="00000000" w:rsidRPr="00000000" w14:paraId="000002E6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5">
              <w:r w:rsidDel="00000000" w:rsidR="00000000" w:rsidRPr="00000000">
                <w:rPr>
                  <w:color w:val="3c78d8"/>
                  <w:rtl w:val="0"/>
                </w:rPr>
                <w:t xml:space="preserve">Lei nº 11.788, de 25 de setembro de 2008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6">
              <w:r w:rsidDel="00000000" w:rsidR="00000000" w:rsidRPr="00000000">
                <w:rPr>
                  <w:color w:val="3c78d8"/>
                  <w:rtl w:val="0"/>
                </w:rPr>
                <w:t xml:space="preserve">Resolução nº 15/2017 Consepe/Uern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7">
              <w:r w:rsidDel="00000000" w:rsidR="00000000" w:rsidRPr="00000000">
                <w:rPr>
                  <w:color w:val="3c78d8"/>
                  <w:rtl w:val="0"/>
                </w:rPr>
                <w:t xml:space="preserve">Instrução Normativa-Seinº1, de 26 de Janeiro de 2022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9">
            <w:pPr>
              <w:widowControl w:val="0"/>
              <w:numPr>
                <w:ilvl w:val="0"/>
                <w:numId w:val="29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8">
              <w:r w:rsidDel="00000000" w:rsidR="00000000" w:rsidRPr="00000000">
                <w:rPr>
                  <w:color w:val="3c78d8"/>
                  <w:rtl w:val="0"/>
                </w:rPr>
                <w:t xml:space="preserve">Resolução Nº 009/2019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Documentos modelos:</w:t>
            </w:r>
          </w:p>
          <w:p w:rsidR="00000000" w:rsidDel="00000000" w:rsidP="00000000" w:rsidRDefault="00000000" w:rsidRPr="00000000" w14:paraId="000002EB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49">
              <w:r w:rsidDel="00000000" w:rsidR="00000000" w:rsidRPr="00000000">
                <w:rPr>
                  <w:color w:val="3c78d8"/>
                  <w:rtl w:val="0"/>
                </w:rPr>
                <w:t xml:space="preserve">Modelo de Relatório de Estágio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50">
              <w:r w:rsidDel="00000000" w:rsidR="00000000" w:rsidRPr="00000000">
                <w:rPr>
                  <w:color w:val="3c78d8"/>
                  <w:rtl w:val="0"/>
                </w:rPr>
                <w:t xml:space="preserve">Modelo de Tre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numPr>
                <w:ilvl w:val="0"/>
                <w:numId w:val="1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hyperlink r:id="rId51">
              <w:r w:rsidDel="00000000" w:rsidR="00000000" w:rsidRPr="00000000">
                <w:rPr>
                  <w:color w:val="3c78d8"/>
                  <w:rtl w:val="0"/>
                </w:rPr>
                <w:t xml:space="preserve">Modelo de Tce (Padrão)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F">
      <w:pPr>
        <w:keepNext w:val="1"/>
        <w:tabs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6tqcs8wjwgkm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Style w:val="Heading2"/>
        <w:numPr>
          <w:ilvl w:val="1"/>
          <w:numId w:val="19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24cmi788m4zh" w:id="29"/>
      <w:bookmarkEnd w:id="29"/>
      <w:r w:rsidDel="00000000" w:rsidR="00000000" w:rsidRPr="00000000">
        <w:rPr>
          <w:rtl w:val="0"/>
        </w:rPr>
        <w:t xml:space="preserve">9.6 TRABALHO DE CONCLUSÃO DE CURSO</w:t>
      </w:r>
    </w:p>
    <w:p w:rsidR="00000000" w:rsidDel="00000000" w:rsidP="00000000" w:rsidRDefault="00000000" w:rsidRPr="00000000" w14:paraId="000002F1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F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2F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da organização do componente, em conformidade com regulamento de cursos de graduação  da UERN e Diretrizes nacionais específicas de cada curso, informando os momentos previstos e respectivas cargas horárias, os formatos e critérios de avaliação adotados. Indicar, ainda, as atribuições do aluno, do orientador e da banca examinadora.</w:t>
            </w:r>
          </w:p>
          <w:p w:rsidR="00000000" w:rsidDel="00000000" w:rsidP="00000000" w:rsidRDefault="00000000" w:rsidRPr="00000000" w14:paraId="000002F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as orientações institucionais, observar as disposições da DSIB-UERN: </w:t>
            </w:r>
            <w:hyperlink r:id="rId5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https://portal.uern.br/dsib/normas-para-entrega-de-tccs-artigos-online/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(s) componentes curricular (es) (s) associados a trabalho de conclusão curso possui (em) um duplo potencial que é importante destacar: a) de inovação; e de  b) flexibilização curricular. Significa isso dizer que através deles o curso pode desenvolver esses dois elementos curriculares, sempre de conformidade com suas diretrizes próprias, onde houver, e demais normas institucionais aplicáveis. </w:t>
            </w:r>
          </w:p>
          <w:p w:rsidR="00000000" w:rsidDel="00000000" w:rsidP="00000000" w:rsidRDefault="00000000" w:rsidRPr="00000000" w14:paraId="000002F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Exemplificativamente, onde as diretrizes específicas assim permitirem, o trabalho de conclusão curso pode contemplar, ao lado das formas mais comuns de produções (monografias e artigos), outros elementos próprios do contexto de cada curso, tais quais os mais variados produtos educacionais, como mídias em geral, publicações diversas, jogos, softwares, dentre outros.  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Destaca-se também que a aproximação da configuração do TCC da realidade de cada curso funciona ainda como um mecanismo de prevenção à evasão e retenção eventualmente associados a tal componente.</w:t>
            </w:r>
          </w:p>
        </w:tc>
      </w:tr>
    </w:tbl>
    <w:p w:rsidR="00000000" w:rsidDel="00000000" w:rsidP="00000000" w:rsidRDefault="00000000" w:rsidRPr="00000000" w14:paraId="000002FC">
      <w:pPr>
        <w:pStyle w:val="Heading2"/>
        <w:numPr>
          <w:ilvl w:val="1"/>
          <w:numId w:val="19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9vu2ot5a5y4p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Style w:val="Heading2"/>
        <w:numPr>
          <w:ilvl w:val="1"/>
          <w:numId w:val="19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rPr/>
      </w:pPr>
      <w:bookmarkStart w:colFirst="0" w:colLast="0" w:name="_heading=h.z251607zj1yw" w:id="31"/>
      <w:bookmarkEnd w:id="31"/>
      <w:r w:rsidDel="00000000" w:rsidR="00000000" w:rsidRPr="00000000">
        <w:rPr>
          <w:rtl w:val="0"/>
        </w:rPr>
        <w:t xml:space="preserve">9.7 ATIVIDADES COMPLEMENTARES </w:t>
      </w:r>
      <w:r w:rsidDel="00000000" w:rsidR="00000000" w:rsidRPr="00000000">
        <w:rPr>
          <w:color w:val="3c78d8"/>
          <w:rtl w:val="0"/>
        </w:rPr>
        <w:t xml:space="preserve">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widowControl w:val="0"/>
        <w:numPr>
          <w:ilvl w:val="0"/>
          <w:numId w:val="19"/>
        </w:numPr>
        <w:spacing w:line="276" w:lineRule="auto"/>
        <w:ind w:left="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2F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ser adotado conforme Diretrizes específicas e/ou Regulamento dos Cursos de Graduação da UERN. Apresentar critérios e atividades para o aproveitamento de carga horária.</w:t>
            </w:r>
          </w:p>
          <w:p w:rsidR="00000000" w:rsidDel="00000000" w:rsidP="00000000" w:rsidRDefault="00000000" w:rsidRPr="00000000" w14:paraId="0000030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Ressalte-se que as DCNs em vigor não preveem horas complementares como componente curricular obrigatório, razão pela qual a exemplificação aqui posta destina-se aos cursos que pretenderem sua manutenção. </w:t>
            </w:r>
          </w:p>
          <w:p w:rsidR="00000000" w:rsidDel="00000000" w:rsidP="00000000" w:rsidRDefault="00000000" w:rsidRPr="00000000" w14:paraId="0000030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Abaixo, sugerimos um quadro para organização das atividades, considerando o tripé: ensino, pesquisa e extensão.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ATENÇÃO: As atividades de extensão que forem aproveitadas como Atividades Complementares (AC), não poderão ser consideradas para efeito de integralização da carga horária das Atividades Complementares de Extensão (ACE).</w:t>
            </w:r>
          </w:p>
        </w:tc>
      </w:tr>
    </w:tbl>
    <w:p w:rsidR="00000000" w:rsidDel="00000000" w:rsidP="00000000" w:rsidRDefault="00000000" w:rsidRPr="00000000" w14:paraId="0000030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06 </w:t>
      </w:r>
      <w:r w:rsidDel="00000000" w:rsidR="00000000" w:rsidRPr="00000000">
        <w:rPr>
          <w:rtl w:val="0"/>
        </w:rPr>
        <w:t xml:space="preserve">- Descrição das  Atividades Complementares</w:t>
      </w:r>
    </w:p>
    <w:tbl>
      <w:tblPr>
        <w:tblStyle w:val="Table30"/>
        <w:tblW w:w="9375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3058.333333333333"/>
        <w:gridCol w:w="1561.6666666666672"/>
        <w:gridCol w:w="1890"/>
        <w:tblGridChange w:id="0">
          <w:tblGrid>
            <w:gridCol w:w="2865"/>
            <w:gridCol w:w="3058.333333333333"/>
            <w:gridCol w:w="1561.6666666666672"/>
            <w:gridCol w:w="189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30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ENSINO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0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0E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0F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0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1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Bolsista PIBID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2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30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3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4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5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Monitoria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6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50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7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9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A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B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1C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31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2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3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5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Bolsista PIBIC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6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40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7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100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Declaração/ Certificado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  <w:shd w:fill="dae8ff" w:val="clear"/>
          </w:tcPr>
          <w:p w:rsidR="00000000" w:rsidDel="00000000" w:rsidP="00000000" w:rsidRDefault="00000000" w:rsidRPr="00000000" w14:paraId="00000331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EXTENSÃO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Atividades</w:t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6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por atividade /semestre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7">
            <w:pPr>
              <w:widowControl w:val="0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Comprovação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9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A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B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C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D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E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3F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0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1">
            <w:pPr>
              <w:widowControl w:val="0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2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3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4" w:val="single"/>
              <w:left w:color="b7b7b7" w:space="0" w:sz="4" w:val="single"/>
              <w:bottom w:color="b7b7b7" w:space="0" w:sz="4" w:val="single"/>
              <w:right w:color="b7b7b7" w:space="0" w:sz="4" w:val="single"/>
            </w:tcBorders>
          </w:tcPr>
          <w:p w:rsidR="00000000" w:rsidDel="00000000" w:rsidP="00000000" w:rsidRDefault="00000000" w:rsidRPr="00000000" w14:paraId="00000344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45">
      <w:pPr>
        <w:tabs>
          <w:tab w:val="left" w:leader="none" w:pos="0"/>
          <w:tab w:val="left" w:leader="none" w:pos="0"/>
        </w:tabs>
        <w:jc w:val="left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Observação: Caso não haja carga horária de atividades complementares, retirar este item e readequar o sumário.</w:t>
      </w:r>
    </w:p>
    <w:p w:rsidR="00000000" w:rsidDel="00000000" w:rsidP="00000000" w:rsidRDefault="00000000" w:rsidRPr="00000000" w14:paraId="00000346">
      <w:pPr>
        <w:tabs>
          <w:tab w:val="left" w:leader="none" w:pos="0"/>
          <w:tab w:val="left" w:leader="none" w:pos="0"/>
        </w:tabs>
        <w:jc w:val="left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Style w:val="Heading2"/>
        <w:numPr>
          <w:ilvl w:val="1"/>
          <w:numId w:val="19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ind w:left="0" w:firstLine="0"/>
        <w:jc w:val="both"/>
        <w:rPr>
          <w:sz w:val="28"/>
          <w:szCs w:val="28"/>
        </w:rPr>
      </w:pPr>
      <w:bookmarkStart w:colFirst="0" w:colLast="0" w:name="_heading=h.rce8ivixphg" w:id="32"/>
      <w:bookmarkEnd w:id="32"/>
      <w:r w:rsidDel="00000000" w:rsidR="00000000" w:rsidRPr="00000000">
        <w:rPr>
          <w:rtl w:val="0"/>
        </w:rPr>
        <w:t xml:space="preserve">9.8 ATIVIDADES ACADÊMICAS DE EXTENSÃO</w:t>
      </w:r>
      <w:r w:rsidDel="00000000" w:rsidR="00000000" w:rsidRPr="00000000">
        <w:rPr>
          <w:rtl w:val="0"/>
        </w:rPr>
      </w:r>
    </w:p>
    <w:tbl>
      <w:tblPr>
        <w:tblStyle w:val="Table3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4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especificidades deste componente conforme as normas internas e externas, observando-se:</w:t>
            </w:r>
          </w:p>
          <w:p w:rsidR="00000000" w:rsidDel="00000000" w:rsidP="00000000" w:rsidRDefault="00000000" w:rsidRPr="00000000" w14:paraId="0000034B">
            <w:pPr>
              <w:widowControl w:val="0"/>
              <w:numPr>
                <w:ilvl w:val="0"/>
                <w:numId w:val="2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mínimo de 10% da carga horária total do curso direcionada à Unidade Curricular de Extensão – (UCE); a oferta deste componente, segundo a Resolução 04/2024, deve acontecer desde o início do curso.</w:t>
            </w:r>
          </w:p>
          <w:p w:rsidR="00000000" w:rsidDel="00000000" w:rsidP="00000000" w:rsidRDefault="00000000" w:rsidRPr="00000000" w14:paraId="0000034C">
            <w:pPr>
              <w:widowControl w:val="0"/>
              <w:numPr>
                <w:ilvl w:val="0"/>
                <w:numId w:val="2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carga horária da UCE deve ser múltipla de 15;</w:t>
            </w:r>
          </w:p>
          <w:p w:rsidR="00000000" w:rsidDel="00000000" w:rsidP="00000000" w:rsidRDefault="00000000" w:rsidRPr="00000000" w14:paraId="0000034D">
            <w:pPr>
              <w:widowControl w:val="0"/>
              <w:numPr>
                <w:ilvl w:val="0"/>
                <w:numId w:val="2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rol dos Componentes Curriculares denominados UCE (o Curso deve ter no mínimo 2 (duas) UCE);</w:t>
            </w:r>
          </w:p>
          <w:p w:rsidR="00000000" w:rsidDel="00000000" w:rsidP="00000000" w:rsidRDefault="00000000" w:rsidRPr="00000000" w14:paraId="0000034E">
            <w:pPr>
              <w:widowControl w:val="0"/>
              <w:numPr>
                <w:ilvl w:val="0"/>
                <w:numId w:val="2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Todas as UCE especificadas neste item devem ser inseridas no ementário.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observações a seguir foram discutidas no GT Extensão </w:t>
            </w: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(aguardando a apreciação e aprovação da Minuta de Resolução de Extensão pelo pleno do Consepe)</w:t>
            </w:r>
            <w:r w:rsidDel="00000000" w:rsidR="00000000" w:rsidRPr="00000000">
              <w:rPr>
                <w:color w:val="3c78d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Caso aprovada a nova política de curricularização pelo Consepe</w:t>
            </w:r>
            <w:r w:rsidDel="00000000" w:rsidR="00000000" w:rsidRPr="00000000">
              <w:rPr>
                <w:color w:val="3c78d8"/>
                <w:rtl w:val="0"/>
              </w:rPr>
              <w:t xml:space="preserve">, a carga horária de extensão passa a ser incluída nas estruturas curriculares por meio dos seguintes componentes curriculares: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 -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Unidade Curricular de Extensão (UCE)</w:t>
            </w:r>
            <w:r w:rsidDel="00000000" w:rsidR="00000000" w:rsidRPr="00000000">
              <w:rPr>
                <w:color w:val="3c78d8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componente curricular obrigatório,</w:t>
            </w:r>
            <w:r w:rsidDel="00000000" w:rsidR="00000000" w:rsidRPr="00000000">
              <w:rPr>
                <w:color w:val="3c78d8"/>
                <w:rtl w:val="0"/>
              </w:rPr>
              <w:t xml:space="preserve"> autônomo, constante na matriz curricular do Curso de Graduação. A UCE deve ocorrer, </w:t>
            </w:r>
            <w:r w:rsidDel="00000000" w:rsidR="00000000" w:rsidRPr="00000000">
              <w:rPr>
                <w:color w:val="3c78d8"/>
                <w:u w:val="single"/>
                <w:rtl w:val="0"/>
              </w:rPr>
              <w:t xml:space="preserve">para as licenciaturas</w:t>
            </w:r>
            <w:r w:rsidDel="00000000" w:rsidR="00000000" w:rsidRPr="00000000">
              <w:rPr>
                <w:color w:val="3c78d8"/>
                <w:rtl w:val="0"/>
              </w:rPr>
              <w:t xml:space="preserve">, na modalidade de UCE Licenciatura, de caráter obrigatório, e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deve corresponder no mínimo a 5% da carga horária total do curso. 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II -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Componente Curricular Misto</w:t>
            </w:r>
            <w:r w:rsidDel="00000000" w:rsidR="00000000" w:rsidRPr="00000000">
              <w:rPr>
                <w:color w:val="3c78d8"/>
                <w:rtl w:val="0"/>
              </w:rPr>
              <w:t xml:space="preserve">: componente curricular obrigatório, com subdivisão da carga horária contemplando atividades de ensino e extensão. As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 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III - Atividade Complementar de Extensão (ACE): </w:t>
            </w:r>
            <w:r w:rsidDel="00000000" w:rsidR="00000000" w:rsidRPr="00000000">
              <w:rPr>
                <w:color w:val="3c78d8"/>
                <w:rtl w:val="0"/>
              </w:rPr>
              <w:t xml:space="preserve">correspondente à carga horária de ações de extensão institucionalizadas na Pró-reitoria de Extensão (Proex), conforme previsto no Regulamento Geral de Extensão da Uern, associadas a programas, projetos, cursos, eventos, prestação de serviço e produtos acadêmicos; ou a atividades de caráter extensionista realizadas e validadas por outras instituições.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- </w:t>
            </w:r>
            <w:r w:rsidDel="00000000" w:rsidR="00000000" w:rsidRPr="00000000">
              <w:rPr>
                <w:color w:val="3c78d8"/>
                <w:rtl w:val="0"/>
              </w:rPr>
              <w:t xml:space="preserve">A carga horária total de ACE no PPC do curso deve ser definida pelo departamento, não pode interferir nos 5% obrigatórios das UCE.</w:t>
            </w:r>
          </w:p>
          <w:p w:rsidR="00000000" w:rsidDel="00000000" w:rsidP="00000000" w:rsidRDefault="00000000" w:rsidRPr="00000000" w14:paraId="0000035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Não será contabilizada carga horária ao aluno participante de ação extensionista, sendo somente para alunos integrantes da equipe de execução da ação.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A validação das horas referentes às ACE será feita pelo representante do departamento na Comissão de Extensão, vinculada à Proex.</w:t>
            </w:r>
          </w:p>
          <w:p w:rsidR="00000000" w:rsidDel="00000000" w:rsidP="00000000" w:rsidRDefault="00000000" w:rsidRPr="00000000" w14:paraId="0000035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A carga horária aproveitada para as ACE não poderá ser contabilizada também para Atividades Complementares.</w:t>
            </w:r>
          </w:p>
          <w:p w:rsidR="00000000" w:rsidDel="00000000" w:rsidP="00000000" w:rsidRDefault="00000000" w:rsidRPr="00000000" w14:paraId="0000035B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IMPORTANTE: </w:t>
            </w:r>
            <w:r w:rsidDel="00000000" w:rsidR="00000000" w:rsidRPr="00000000">
              <w:rPr>
                <w:color w:val="3c78d8"/>
                <w:rtl w:val="0"/>
              </w:rPr>
              <w:t xml:space="preserve">A definição sobre a adoção de Componentes Mistos/ ACE é prerrogativa do Colegiado de Curso e do Núcleo Docente Estruturante (NDE). O colegiado e o NDE poderão optar por contemplar toda a carga horária mínima (10%) obrigatória destinada à extensão exclusivamente por meio de UCE ou, alternativamente, pela combinação de UCE e Componentes Mistos/ ACE, desde que atendida o percentual mínimo previsto nas disposições normativas vigentes.</w:t>
            </w:r>
          </w:p>
        </w:tc>
      </w:tr>
    </w:tbl>
    <w:p w:rsidR="00000000" w:rsidDel="00000000" w:rsidP="00000000" w:rsidRDefault="00000000" w:rsidRPr="00000000" w14:paraId="0000035C">
      <w:pPr>
        <w:pStyle w:val="Heading1"/>
        <w:numPr>
          <w:ilvl w:val="1"/>
          <w:numId w:val="19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llhnfqfzh2ae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Style w:val="Heading1"/>
        <w:numPr>
          <w:ilvl w:val="1"/>
          <w:numId w:val="19"/>
        </w:numPr>
        <w:tabs>
          <w:tab w:val="left" w:leader="none" w:pos="0"/>
          <w:tab w:val="left" w:leader="none" w:pos="0"/>
        </w:tabs>
        <w:ind w:left="0" w:firstLine="0"/>
        <w:jc w:val="left"/>
        <w:rPr>
          <w:b w:val="1"/>
          <w:bCs w:val="1"/>
        </w:rPr>
      </w:pPr>
      <w:bookmarkStart w:colFirst="0" w:colLast="0" w:name="_heading=h.28kjih5rqp55" w:id="34"/>
      <w:bookmarkEnd w:id="34"/>
      <w:r w:rsidDel="00000000" w:rsidR="00000000" w:rsidRPr="00000000">
        <w:rPr>
          <w:rtl w:val="0"/>
        </w:rPr>
        <w:t xml:space="preserve">10 ESTRUTURA CURRICULAR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b w:val="1"/>
          <w:bCs w:val="1"/>
          <w:sz w:val="18"/>
          <w:szCs w:val="18"/>
        </w:rPr>
      </w:pPr>
      <w:bookmarkStart w:colFirst="0" w:colLast="0" w:name="_heading=h.r882obtis78h" w:id="35"/>
      <w:bookmarkEnd w:id="35"/>
      <w:r w:rsidDel="00000000" w:rsidR="00000000" w:rsidRPr="00000000">
        <w:rPr>
          <w:rtl w:val="0"/>
        </w:rPr>
      </w:r>
    </w:p>
    <w:tbl>
      <w:tblPr>
        <w:tblStyle w:val="Table3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3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 elaboração da estrutura curricular, orienta-se </w:t>
            </w:r>
            <w:r w:rsidDel="00000000" w:rsidR="00000000" w:rsidRPr="00000000">
              <w:rPr>
                <w:color w:val="3c78d8"/>
                <w:u w:val="single"/>
                <w:rtl w:val="0"/>
              </w:rPr>
              <w:t xml:space="preserve">solicitar à DCIC</w:t>
            </w:r>
            <w:r w:rsidDel="00000000" w:rsidR="00000000" w:rsidRPr="00000000">
              <w:rPr>
                <w:color w:val="3c78d8"/>
                <w:rtl w:val="0"/>
              </w:rPr>
              <w:t xml:space="preserve"> (sigaa.proeg@uern.br) o </w:t>
            </w:r>
            <w:r w:rsidDel="00000000" w:rsidR="00000000" w:rsidRPr="00000000">
              <w:rPr>
                <w:color w:val="3c78d8"/>
                <w:u w:val="single"/>
                <w:rtl w:val="0"/>
              </w:rPr>
              <w:t xml:space="preserve">link da Planilha Interativa de Criação da Estrutura Curricular dos Cursos de Graduação</w:t>
            </w:r>
            <w:r w:rsidDel="00000000" w:rsidR="00000000" w:rsidRPr="00000000">
              <w:rPr>
                <w:color w:val="3c78d8"/>
                <w:rtl w:val="0"/>
              </w:rPr>
              <w:t xml:space="preserve">, a qual disponibiliza, em tempo real, a carga horária dos componentes e os respectivos somatórios gerais.</w:t>
            </w:r>
          </w:p>
          <w:p w:rsidR="00000000" w:rsidDel="00000000" w:rsidP="00000000" w:rsidRDefault="00000000" w:rsidRPr="00000000" w14:paraId="000003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a solicitação em questão se faz necessária por ser a planilha específica para cada Curso, viabilizando um apoio otimizado e mais específico das ações de composição da estrutura. </w:t>
            </w:r>
          </w:p>
          <w:p w:rsidR="00000000" w:rsidDel="00000000" w:rsidP="00000000" w:rsidRDefault="00000000" w:rsidRPr="00000000" w14:paraId="000003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estrutura curricular deve estar organizada conforme DCN e outras normas pertinentes,  apresentando o agrupamento dos componentes curriculares em função dos eixos/núcleos, dos setores de estudos, e a distribuição de carga horária/créditos.</w:t>
            </w:r>
          </w:p>
          <w:p w:rsidR="00000000" w:rsidDel="00000000" w:rsidP="00000000" w:rsidRDefault="00000000" w:rsidRPr="00000000" w14:paraId="0000036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aos itens a serem apresentados na estrutura curricular modelo, orientamos:</w:t>
            </w:r>
          </w:p>
          <w:p w:rsidR="00000000" w:rsidDel="00000000" w:rsidP="00000000" w:rsidRDefault="00000000" w:rsidRPr="00000000" w14:paraId="00000365">
            <w:pPr>
              <w:widowControl w:val="0"/>
              <w:numPr>
                <w:ilvl w:val="0"/>
                <w:numId w:val="23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As duas primeiras linhas do Quadro 7 apresentam 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resumo das cargas horárias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, contabilizadas automaticamente à medida que os componentes são registrados nos respectivos níveis.</w:t>
            </w:r>
          </w:p>
          <w:p w:rsidR="00000000" w:rsidDel="00000000" w:rsidP="00000000" w:rsidRDefault="00000000" w:rsidRPr="00000000" w14:paraId="00000366">
            <w:pPr>
              <w:widowControl w:val="0"/>
              <w:numPr>
                <w:ilvl w:val="0"/>
                <w:numId w:val="23"/>
              </w:numPr>
              <w:spacing w:line="276" w:lineRule="auto"/>
              <w:ind w:left="72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partir da terceira linha, em cada um dos níveis, serão inseridos as seguintes informações: </w:t>
            </w:r>
          </w:p>
          <w:p w:rsidR="00000000" w:rsidDel="00000000" w:rsidP="00000000" w:rsidRDefault="00000000" w:rsidRPr="00000000" w14:paraId="00000367">
            <w:pPr>
              <w:widowControl w:val="0"/>
              <w:numPr>
                <w:ilvl w:val="0"/>
                <w:numId w:val="4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Código SIGAA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para novos componentes, deixe o campo em branco/ a criar. O curso pode adotar componente já existente em sua estrutura anterior ou vigente, dispensando a equivalência, ou ainda adotar componente de outro curso, hipótese em que não poderá alterar a ementa/ a carga horária/ formato de oferta sem a prévia autorização do curso de origem.</w:t>
            </w:r>
          </w:p>
          <w:p w:rsidR="00000000" w:rsidDel="00000000" w:rsidP="00000000" w:rsidRDefault="00000000" w:rsidRPr="00000000" w14:paraId="00000368">
            <w:pPr>
              <w:widowControl w:val="0"/>
              <w:numPr>
                <w:ilvl w:val="0"/>
                <w:numId w:val="4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Componente Curricular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especificá-los, ordenando-os por nível, conforme modelo de estrutura curricular indicada abaixo.</w:t>
            </w:r>
          </w:p>
          <w:p w:rsidR="00000000" w:rsidDel="00000000" w:rsidP="00000000" w:rsidRDefault="00000000" w:rsidRPr="00000000" w14:paraId="00000369">
            <w:pPr>
              <w:widowControl w:val="0"/>
              <w:numPr>
                <w:ilvl w:val="0"/>
                <w:numId w:val="4"/>
              </w:numPr>
              <w:spacing w:line="276" w:lineRule="auto"/>
              <w:ind w:left="144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Departamento de origem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informar,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quando se tratar de componente de estrutura curricular de outro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0"/>
              <w:numPr>
                <w:ilvl w:val="0"/>
                <w:numId w:val="4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Tipologia do componente -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classificar cada componente em: </w:t>
            </w:r>
          </w:p>
          <w:p w:rsidR="00000000" w:rsidDel="00000000" w:rsidP="00000000" w:rsidRDefault="00000000" w:rsidRPr="00000000" w14:paraId="0000036B">
            <w:pPr>
              <w:widowControl w:val="0"/>
              <w:numPr>
                <w:ilvl w:val="0"/>
                <w:numId w:val="3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Módulo (Disciplina)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36C">
            <w:pPr>
              <w:widowControl w:val="0"/>
              <w:numPr>
                <w:ilvl w:val="0"/>
                <w:numId w:val="3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UCE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Unidade Curricular de Extensão é um  componente curricular obrigatório, autônomo, constante na matriz curricular do curso de graduação.</w:t>
            </w:r>
          </w:p>
          <w:p w:rsidR="00000000" w:rsidDel="00000000" w:rsidP="00000000" w:rsidRDefault="00000000" w:rsidRPr="00000000" w14:paraId="0000036D">
            <w:pPr>
              <w:widowControl w:val="0"/>
              <w:numPr>
                <w:ilvl w:val="0"/>
                <w:numId w:val="3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TCC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 Trabalho de Conclusão de Curso é uma atividade acadêmica que consiste na sistematização, registro e apresentação de conhecimentos culturais, científicos ou técnicos, produzidos no programa área do curso,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 oferta de turmas. (ATENÇÃO: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Para que o componente curricular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Trabalho de Conclusão de Curso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se desenvolva em formato de disciplina, com oferta de turmas, orientamos a sua classificação como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atividade integradora).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numPr>
                <w:ilvl w:val="0"/>
                <w:numId w:val="3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Estágio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orientação;</w:t>
            </w:r>
          </w:p>
          <w:p w:rsidR="00000000" w:rsidDel="00000000" w:rsidP="00000000" w:rsidRDefault="00000000" w:rsidRPr="00000000" w14:paraId="0000036F">
            <w:pPr>
              <w:widowControl w:val="0"/>
              <w:numPr>
                <w:ilvl w:val="0"/>
                <w:numId w:val="36"/>
              </w:numPr>
              <w:spacing w:line="276" w:lineRule="auto"/>
              <w:ind w:left="1440" w:hanging="360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integradora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classificação atribuída ao componente com carga horária prevista de orientação estudantil,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incluindo-se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os componentes de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Estágios Supervisionados e de Unidades Curriculares de Extensão.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partir da definição da tipologia do componente, realizar a distribuição da sua carga horária, conforme definição do NDE/Colegiado do curso, contemplando, quando couber: CH teórica, prática, orientação, extensão e EaD, observando as definições abaixo: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76" w:lineRule="auto"/>
              <w:jc w:val="both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T - Teórica: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destinada ao desenvolvimento de aulas teóricas,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P - Prática: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Carga horária destinada ao desenvolvimento de aulas práticas,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sendo necessária a presença do docente, com horário definido no SIGAA UERN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momento do cadastro de oferta.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  <w:highlight w:val="red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O - Orientação: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Carga horária de atividade prática a ser cumprida pelo aluno no campo profissional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sem, necessariamente, a presença do docente.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No cadastro de oferta, não há horário definido no SIGAA para essa atividade. Exemplos: Estágios, UCE e Trabalho de Conclusão de Curso.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E: Extensão: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 horária do componente a ser cumprida em atividades/ações de extensão.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EaD: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Parte da carga horária do componente a ser cumprida no formato à distância.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Quanto às atividades presenciais e EaD,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Decreto 14.456/2025,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define em seu art. 3º: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atividades formativas realizada com a participação do estudante e do docente,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 e tempo coincidentes;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atividade de educação a distância realizada com recursos de áudio e vídeo, na qual o estudante e o docente estejam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lugares diversos e tempo coincidente;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Atividade síncrona mediada</w:t>
            </w:r>
            <w:r w:rsidDel="00000000" w:rsidR="00000000" w:rsidRPr="00000000">
              <w:rPr>
                <w:color w:val="3c78d8"/>
                <w:sz w:val="22"/>
                <w:szCs w:val="2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atividade síncrona realizada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com participação de grupo de, no máximo, setenta estudantes,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por docente ou mediador pedagógico,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e controle de frequência dos estudantes;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Atividade assíncrona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- atividade de educação a distância na qual o estudante e o docente estejam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em lugares e tempos diversos;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numPr>
                <w:ilvl w:val="1"/>
                <w:numId w:val="20"/>
              </w:num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Quanto a distribuição da carga horária EaD e 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observar a  resolução 28/2018 - UERN/ Consep e o Decreto 14.456/2025: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widowControl w:val="0"/>
              <w:numPr>
                <w:ilvl w:val="1"/>
                <w:numId w:val="20"/>
              </w:numPr>
              <w:spacing w:after="0" w:line="276" w:lineRule="auto"/>
              <w:ind w:left="0" w:firstLine="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Presencial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- ofertas de, no mínimo: (Res. 28/2018 - Consepe/ UERN)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keepNext w:val="1"/>
              <w:numPr>
                <w:ilvl w:val="0"/>
                <w:numId w:val="5"/>
              </w:numPr>
              <w:tabs>
                <w:tab w:val="left" w:leader="none" w:pos="0"/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rFonts w:ascii="Arial" w:cs="Arial" w:eastAsia="Arial" w:hAnsi="Arial"/>
                <w:color w:val="3c78d8"/>
                <w:sz w:val="22"/>
                <w:szCs w:val="22"/>
              </w:rPr>
            </w:pPr>
            <w:bookmarkStart w:colFirst="0" w:colLast="0" w:name="_heading=h.1cgsxccvtad2" w:id="36"/>
            <w:bookmarkEnd w:id="36"/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80% (oitenta por cento) de sua carga horária total por meio de atividades presenciais.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 inclusão de carga horária de ensino a distância nos cursos presenciais poderá ser realizada por meio de atividades síncronas e assíncronas.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ind w:firstLine="20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heading=h.weru2ibi0x1g" w:id="37"/>
            <w:bookmarkEnd w:id="37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Semipresencial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- oferta de, no mínimo 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(Decreto 14.456/2025): </w:t>
            </w:r>
          </w:p>
          <w:p w:rsidR="00000000" w:rsidDel="00000000" w:rsidP="00000000" w:rsidRDefault="00000000" w:rsidRPr="00000000" w14:paraId="00000382">
            <w:pPr>
              <w:keepNext w:val="1"/>
              <w:numPr>
                <w:ilvl w:val="0"/>
                <w:numId w:val="21"/>
              </w:numPr>
              <w:tabs>
                <w:tab w:val="left" w:leader="none" w:pos="0"/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g8b1zcd0dert" w:id="38"/>
            <w:bookmarkEnd w:id="38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30% (trinta por cento) da carga horária total do curso por meio de atividades presenciais; </w:t>
            </w:r>
          </w:p>
          <w:p w:rsidR="00000000" w:rsidDel="00000000" w:rsidP="00000000" w:rsidRDefault="00000000" w:rsidRPr="00000000" w14:paraId="00000383">
            <w:pPr>
              <w:keepNext w:val="1"/>
              <w:numPr>
                <w:ilvl w:val="0"/>
                <w:numId w:val="21"/>
              </w:numPr>
              <w:tabs>
                <w:tab w:val="left" w:leader="none" w:pos="0"/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wqhivbhkzf2z" w:id="39"/>
            <w:bookmarkEnd w:id="39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20% (vinte por cento) da carga horária total do curso em atividades presenciais ou síncronas mediadas.</w:t>
            </w:r>
          </w:p>
          <w:p w:rsidR="00000000" w:rsidDel="00000000" w:rsidP="00000000" w:rsidRDefault="00000000" w:rsidRPr="00000000" w14:paraId="00000384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h2szohzejpwn" w:id="40"/>
            <w:bookmarkEnd w:id="40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Curso EaD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- oferta de, no mínimo (Decreto 14.456/2025):</w:t>
            </w:r>
          </w:p>
          <w:p w:rsidR="00000000" w:rsidDel="00000000" w:rsidP="00000000" w:rsidRDefault="00000000" w:rsidRPr="00000000" w14:paraId="00000385">
            <w:pPr>
              <w:keepNext w:val="1"/>
              <w:numPr>
                <w:ilvl w:val="0"/>
                <w:numId w:val="17"/>
              </w:numPr>
              <w:tabs>
                <w:tab w:val="left" w:leader="none" w:pos="0"/>
                <w:tab w:val="left" w:leader="none" w:pos="0"/>
              </w:tabs>
              <w:spacing w:after="0" w:before="30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10% (dez por cento) da carga horária total do curso por meio de atividades presenciais; </w:t>
            </w:r>
          </w:p>
          <w:p w:rsidR="00000000" w:rsidDel="00000000" w:rsidP="00000000" w:rsidRDefault="00000000" w:rsidRPr="00000000" w14:paraId="00000386">
            <w:pPr>
              <w:keepNext w:val="1"/>
              <w:numPr>
                <w:ilvl w:val="0"/>
                <w:numId w:val="17"/>
              </w:numPr>
              <w:tabs>
                <w:tab w:val="left" w:leader="none" w:pos="0"/>
                <w:tab w:val="left" w:leader="none" w:pos="0"/>
              </w:tabs>
              <w:spacing w:after="300" w:before="0" w:line="276" w:lineRule="auto"/>
              <w:ind w:left="720" w:hanging="360"/>
              <w:jc w:val="both"/>
              <w:rPr>
                <w:b w:val="1"/>
                <w:bCs w:val="1"/>
                <w:color w:val="3c78d8"/>
                <w:sz w:val="22"/>
                <w:szCs w:val="22"/>
              </w:rPr>
            </w:pPr>
            <w:bookmarkStart w:colFirst="0" w:colLast="0" w:name="_heading=h.cttecqgylj0u" w:id="41"/>
            <w:bookmarkEnd w:id="41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10% (dez por cento) da carga horária total do curso em atividades presenciais ou síncronas mediadas.</w:t>
            </w:r>
          </w:p>
          <w:p w:rsidR="00000000" w:rsidDel="00000000" w:rsidP="00000000" w:rsidRDefault="00000000" w:rsidRPr="00000000" w14:paraId="00000387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heading=h.2zonhglu19bi" w:id="42"/>
            <w:bookmarkEnd w:id="42"/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88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heading=h.7dm2eckyi6mz" w:id="43"/>
            <w:bookmarkEnd w:id="43"/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Os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3c78d8"/>
                <w:sz w:val="22"/>
                <w:szCs w:val="22"/>
                <w:u w:val="single"/>
                <w:rtl w:val="0"/>
              </w:rPr>
              <w:t xml:space="preserve">quadros 8 e 9</w:t>
            </w: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 deverão ser estruturados em planilha a parte (disponibilizada pela DCIC/DSA) e, após finalizados, deverão ser copiados/ transferidos para este arquivo de PPC. </w:t>
            </w:r>
          </w:p>
          <w:p w:rsidR="00000000" w:rsidDel="00000000" w:rsidP="00000000" w:rsidRDefault="00000000" w:rsidRPr="00000000" w14:paraId="00000389">
            <w:pPr>
              <w:keepNext w:val="1"/>
              <w:tabs>
                <w:tab w:val="left" w:leader="none" w:pos="0"/>
                <w:tab w:val="left" w:leader="none" w:pos="0"/>
              </w:tabs>
              <w:spacing w:after="300" w:before="300" w:line="276" w:lineRule="auto"/>
              <w:jc w:val="both"/>
              <w:rPr>
                <w:color w:val="3c78d8"/>
                <w:sz w:val="22"/>
                <w:szCs w:val="22"/>
              </w:rPr>
            </w:pPr>
            <w:bookmarkStart w:colFirst="0" w:colLast="0" w:name="_heading=h.4vl5nk9xsppw" w:id="44"/>
            <w:bookmarkEnd w:id="44"/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A somatória das cargas horárias totais dos componentes agrupados por núcleo e das CH específicas (teórica, prática, orientação…) serão processadas automaticamente, na medida que o quadro estiver sendo alimentado.</w:t>
            </w:r>
          </w:p>
        </w:tc>
      </w:tr>
    </w:tbl>
    <w:p w:rsidR="00000000" w:rsidDel="00000000" w:rsidP="00000000" w:rsidRDefault="00000000" w:rsidRPr="00000000" w14:paraId="0000038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>
          <w:sz w:val="22"/>
          <w:szCs w:val="22"/>
        </w:rPr>
      </w:pPr>
      <w:r w:rsidDel="00000000" w:rsidR="00000000" w:rsidRPr="00000000">
        <w:rPr>
          <w:b w:val="1"/>
          <w:bCs w:val="1"/>
          <w:rtl w:val="0"/>
        </w:rPr>
        <w:t xml:space="preserve">Quadro 07</w:t>
      </w:r>
      <w:r w:rsidDel="00000000" w:rsidR="00000000" w:rsidRPr="00000000">
        <w:rPr>
          <w:rtl w:val="0"/>
        </w:rPr>
        <w:t xml:space="preserve"> - Carga horária da Atividade presencial e EaD</w:t>
      </w:r>
      <w:r w:rsidDel="00000000" w:rsidR="00000000" w:rsidRPr="00000000">
        <w:rPr>
          <w:rtl w:val="0"/>
        </w:rPr>
      </w:r>
    </w:p>
    <w:tbl>
      <w:tblPr>
        <w:tblStyle w:val="Table33"/>
        <w:tblW w:w="65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65"/>
        <w:gridCol w:w="1665"/>
        <w:gridCol w:w="2010"/>
        <w:tblGridChange w:id="0">
          <w:tblGrid>
            <w:gridCol w:w="2865"/>
            <w:gridCol w:w="1665"/>
            <w:gridCol w:w="20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8D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 presencial: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8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2.560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8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0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Atividade EaD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640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&lt;/= 20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3">
            <w:pPr>
              <w:widowControl w:val="0"/>
              <w:jc w:val="left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Carga horária Total: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4">
            <w:pPr>
              <w:widowControl w:val="0"/>
              <w:rPr>
                <w:color w:val="3c78d8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3.200</w:t>
            </w:r>
          </w:p>
        </w:tc>
        <w:tc>
          <w:tcPr>
            <w:tcBorders>
              <w:top w:color="d9d9d9" w:space="0" w:sz="8" w:val="single"/>
              <w:left w:color="d9d9d9" w:space="0" w:sz="8" w:val="single"/>
              <w:bottom w:color="d9d9d9" w:space="0" w:sz="8" w:val="single"/>
              <w:right w:color="d9d9d9" w:space="0" w:sz="8" w:val="single"/>
            </w:tcBorders>
          </w:tcPr>
          <w:p w:rsidR="00000000" w:rsidDel="00000000" w:rsidP="00000000" w:rsidRDefault="00000000" w:rsidRPr="00000000" w14:paraId="0000039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100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%</w:t>
            </w:r>
          </w:p>
        </w:tc>
      </w:tr>
    </w:tbl>
    <w:p w:rsidR="00000000" w:rsidDel="00000000" w:rsidP="00000000" w:rsidRDefault="00000000" w:rsidRPr="00000000" w14:paraId="00000396">
      <w:pPr>
        <w:widowControl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rPr/>
      </w:pPr>
      <w:r w:rsidDel="00000000" w:rsidR="00000000" w:rsidRPr="00000000">
        <w:rPr>
          <w:color w:val="3c78d8"/>
          <w:rtl w:val="0"/>
        </w:rPr>
        <w:t xml:space="preserve">Observação: O quadro apresenta um exemplo de curso de </w:t>
      </w:r>
      <w:r w:rsidDel="00000000" w:rsidR="00000000" w:rsidRPr="00000000">
        <w:rPr>
          <w:b w:val="1"/>
          <w:bCs w:val="1"/>
          <w:color w:val="3c78d8"/>
          <w:u w:val="single"/>
          <w:rtl w:val="0"/>
        </w:rPr>
        <w:t xml:space="preserve">licenciatura presencial</w:t>
      </w:r>
      <w:r w:rsidDel="00000000" w:rsidR="00000000" w:rsidRPr="00000000">
        <w:rPr>
          <w:color w:val="3c78d8"/>
          <w:rtl w:val="0"/>
        </w:rPr>
        <w:t xml:space="preserve">, com carga horária de 3.200.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rPr/>
        <w:sectPr>
          <w:headerReference r:id="rId53" w:type="default"/>
          <w:headerReference r:id="rId54" w:type="first"/>
          <w:headerReference r:id="rId55" w:type="even"/>
          <w:footerReference r:id="rId56" w:type="default"/>
          <w:footerReference r:id="rId57" w:type="first"/>
          <w:footerReference r:id="rId58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08</w:t>
      </w:r>
      <w:r w:rsidDel="00000000" w:rsidR="00000000" w:rsidRPr="00000000">
        <w:rPr>
          <w:rtl w:val="0"/>
        </w:rPr>
        <w:t xml:space="preserve"> - Fluxo da Estrutura Curricular</w:t>
      </w:r>
    </w:p>
    <w:tbl>
      <w:tblPr>
        <w:tblStyle w:val="Table34"/>
        <w:tblW w:w="143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gridCol w:w="1104.2307692307693"/>
        <w:tblGridChange w:id="0">
          <w:tblGrid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  <w:gridCol w:w="1104.2307692307693"/>
          </w:tblGrid>
        </w:tblGridChange>
      </w:tblGrid>
      <w:tr>
        <w:trPr>
          <w:cantSplit w:val="0"/>
          <w:trHeight w:val="906.328421567768" w:hRule="atLeast"/>
          <w:tblHeader w:val="1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Curso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Campus/</w:t>
            </w:r>
          </w:p>
          <w:p w:rsidR="00000000" w:rsidDel="00000000" w:rsidP="00000000" w:rsidRDefault="00000000" w:rsidRPr="00000000" w14:paraId="0000039D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Unidade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39F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Optativa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Atividade complementar</w:t>
            </w:r>
          </w:p>
          <w:p w:rsidR="00000000" w:rsidDel="00000000" w:rsidP="00000000" w:rsidRDefault="00000000" w:rsidRPr="00000000" w14:paraId="000003A3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(se houver)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</w:t>
            </w:r>
          </w:p>
          <w:p w:rsidR="00000000" w:rsidDel="00000000" w:rsidP="00000000" w:rsidRDefault="00000000" w:rsidRPr="00000000" w14:paraId="000003A5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ACE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 no componente misto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UCE (&gt; ou = a 5%)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 Total de extensão ( &gt; ou = a 10%)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% C. H. EaD (&lt; ou=20% c. h. total)</w:t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CH. Total do Curso</w:t>
            </w:r>
          </w:p>
        </w:tc>
      </w:tr>
      <w:tr>
        <w:trPr>
          <w:cantSplit w:val="0"/>
          <w:trHeight w:val="499.3429651509818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x,xx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rPr/>
      </w:pPr>
      <w:r w:rsidDel="00000000" w:rsidR="00000000" w:rsidRPr="00000000">
        <w:rPr>
          <w:rtl w:val="0"/>
        </w:rPr>
      </w:r>
    </w:p>
    <w:tbl>
      <w:tblPr>
        <w:tblStyle w:val="Table35"/>
        <w:tblW w:w="143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1275"/>
        <w:gridCol w:w="915"/>
        <w:gridCol w:w="750"/>
        <w:gridCol w:w="720"/>
        <w:gridCol w:w="675"/>
        <w:gridCol w:w="705"/>
        <w:gridCol w:w="720"/>
        <w:gridCol w:w="600"/>
        <w:gridCol w:w="780"/>
        <w:gridCol w:w="1035"/>
        <w:gridCol w:w="3720"/>
        <w:gridCol w:w="1830"/>
        <w:tblGridChange w:id="0">
          <w:tblGrid>
            <w:gridCol w:w="600"/>
            <w:gridCol w:w="1275"/>
            <w:gridCol w:w="915"/>
            <w:gridCol w:w="750"/>
            <w:gridCol w:w="720"/>
            <w:gridCol w:w="675"/>
            <w:gridCol w:w="705"/>
            <w:gridCol w:w="720"/>
            <w:gridCol w:w="600"/>
            <w:gridCol w:w="780"/>
            <w:gridCol w:w="1035"/>
            <w:gridCol w:w="3720"/>
            <w:gridCol w:w="18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B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8"/>
                <w:szCs w:val="18"/>
                <w:rtl w:val="0"/>
              </w:rPr>
              <w:t xml:space="preserve">1º PERÍODO/NÍVEL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Tipologia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Fundamentos de Linguística Geral (04021781)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Língua Espanhola I (04021791)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E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FLP0135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Língua Brasileira de Sinais (04010891)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F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FLP0281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Produção Textual I (04012701)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0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FLP0282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Metodologia do Trabalho Científico (04012711)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-------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Somatório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0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rPr/>
      </w:pPr>
      <w:r w:rsidDel="00000000" w:rsidR="00000000" w:rsidRPr="00000000">
        <w:rPr>
          <w:rtl w:val="0"/>
        </w:rPr>
      </w:r>
    </w:p>
    <w:tbl>
      <w:tblPr>
        <w:tblStyle w:val="Table36"/>
        <w:tblW w:w="144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0"/>
        <w:gridCol w:w="1275"/>
        <w:gridCol w:w="840"/>
        <w:gridCol w:w="780"/>
        <w:gridCol w:w="645"/>
        <w:gridCol w:w="645"/>
        <w:gridCol w:w="795"/>
        <w:gridCol w:w="765"/>
        <w:gridCol w:w="645"/>
        <w:gridCol w:w="735"/>
        <w:gridCol w:w="1020"/>
        <w:gridCol w:w="3750"/>
        <w:gridCol w:w="1920"/>
        <w:tblGridChange w:id="0">
          <w:tblGrid>
            <w:gridCol w:w="600"/>
            <w:gridCol w:w="1275"/>
            <w:gridCol w:w="840"/>
            <w:gridCol w:w="780"/>
            <w:gridCol w:w="645"/>
            <w:gridCol w:w="645"/>
            <w:gridCol w:w="795"/>
            <w:gridCol w:w="765"/>
            <w:gridCol w:w="645"/>
            <w:gridCol w:w="735"/>
            <w:gridCol w:w="1020"/>
            <w:gridCol w:w="3750"/>
            <w:gridCol w:w="19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1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7428c"/>
                <w:sz w:val="16"/>
                <w:szCs w:val="16"/>
                <w:rtl w:val="0"/>
              </w:rPr>
              <w:t xml:space="preserve">LISTA DOS COMPONENTES OPTATIVOS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Código Sigaa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Componente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Depto.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Tipologia do 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C. H. 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color w:val="071924"/>
                <w:sz w:val="16"/>
                <w:szCs w:val="16"/>
                <w:rtl w:val="0"/>
              </w:rPr>
              <w:t xml:space="preserve">C. H. Semanal (Encontros)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Núcleo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Língua Espanhola V (04021921)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Panorama das Literaturas de Língua Espanhola (04021941)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FLI0187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Estudos do Discurso (04021971)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----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Módulo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14"/>
                <w:szCs w:val="1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E">
      <w:pPr>
        <w:rPr/>
        <w:sectPr>
          <w:headerReference r:id="rId59" w:type="default"/>
          <w:headerReference r:id="rId60" w:type="first"/>
          <w:headerReference r:id="rId61" w:type="even"/>
          <w:footerReference r:id="rId62" w:type="default"/>
          <w:footerReference r:id="rId63" w:type="first"/>
          <w:footerReference r:id="rId64" w:type="even"/>
          <w:type w:val="nextPage"/>
          <w:pgSz w:h="11906" w:w="16838" w:orient="landscape"/>
          <w:pgMar w:bottom="1133.8582677165355" w:top="1417.3228346456694" w:left="1417.3228346456694" w:right="1133.8582677165355" w:header="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4A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distribuição dos componentes curriculares integrantes da estrutura curricular do curso deverá ser apresentada no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quadro 8</w:t>
            </w:r>
            <w:r w:rsidDel="00000000" w:rsidR="00000000" w:rsidRPr="00000000">
              <w:rPr>
                <w:color w:val="3c78d8"/>
                <w:rtl w:val="0"/>
              </w:rPr>
              <w:t xml:space="preserve">, com a finalidade de visibilizar o cumprimento da carga horária exigida para cada núcleo formativo previsto nas diretrizes nacionais curriculares das licenciaturas nacionais. </w:t>
            </w:r>
          </w:p>
          <w:p w:rsidR="00000000" w:rsidDel="00000000" w:rsidP="00000000" w:rsidRDefault="00000000" w:rsidRPr="00000000" w14:paraId="000004A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estrutura curricular deve ser planejada com base na hora-aula definida institucionalmente. Entretanto, ao término do planejamento, as cargas horárias serão convertidas automaticamente em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hora-relógio (quadro 09)</w:t>
            </w:r>
            <w:r w:rsidDel="00000000" w:rsidR="00000000" w:rsidRPr="00000000">
              <w:rPr>
                <w:color w:val="3c78d8"/>
                <w:rtl w:val="0"/>
              </w:rPr>
              <w:t xml:space="preserve">, de forma a assegurar o cumprimento integral da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carga horária total do curso</w:t>
            </w:r>
            <w:r w:rsidDel="00000000" w:rsidR="00000000" w:rsidRPr="00000000">
              <w:rPr>
                <w:color w:val="3c78d8"/>
                <w:rtl w:val="0"/>
              </w:rPr>
              <w:t xml:space="preserve">, expressa nesse formato.</w:t>
            </w:r>
          </w:p>
          <w:p w:rsidR="00000000" w:rsidDel="00000000" w:rsidP="00000000" w:rsidRDefault="00000000" w:rsidRPr="00000000" w14:paraId="000004A2">
            <w:pPr>
              <w:widowControl w:val="0"/>
              <w:spacing w:after="240" w:befor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o cálculo e registro da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carga horária em hora-relógio</w:t>
            </w:r>
            <w:r w:rsidDel="00000000" w:rsidR="00000000" w:rsidRPr="00000000">
              <w:rPr>
                <w:color w:val="3c78d8"/>
                <w:rtl w:val="0"/>
              </w:rPr>
              <w:t xml:space="preserve"> dos componentes curriculares, deve-se observar a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estrutura curricular (Quadro 9)</w:t>
            </w:r>
            <w:r w:rsidDel="00000000" w:rsidR="00000000" w:rsidRPr="00000000">
              <w:rPr>
                <w:color w:val="3c78d8"/>
                <w:rtl w:val="0"/>
              </w:rPr>
              <w:t xml:space="preserve">, somando as subdivisões correspondentes. Considera-se que:</w:t>
            </w:r>
          </w:p>
          <w:p w:rsidR="00000000" w:rsidDel="00000000" w:rsidP="00000000" w:rsidRDefault="00000000" w:rsidRPr="00000000" w14:paraId="000004A3">
            <w:pPr>
              <w:widowControl w:val="0"/>
              <w:numPr>
                <w:ilvl w:val="0"/>
                <w:numId w:val="10"/>
              </w:numPr>
              <w:spacing w:after="0" w:before="24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cargas horárias teórica</w:t>
            </w:r>
            <w:r w:rsidDel="00000000" w:rsidR="00000000" w:rsidRPr="00000000">
              <w:rPr>
                <w:color w:val="3c78d8"/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 laboratório</w:t>
            </w:r>
            <w:r w:rsidDel="00000000" w:rsidR="00000000" w:rsidRPr="00000000">
              <w:rPr>
                <w:color w:val="3c78d8"/>
                <w:rtl w:val="0"/>
              </w:rPr>
              <w:t xml:space="preserve"> são registradas em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hora-aula</w:t>
            </w:r>
            <w:r w:rsidDel="00000000" w:rsidR="00000000" w:rsidRPr="00000000">
              <w:rPr>
                <w:color w:val="3c78d8"/>
                <w:rtl w:val="0"/>
              </w:rPr>
              <w:t xml:space="preserve"> (equivalente a 50 minutos); e</w:t>
            </w:r>
          </w:p>
          <w:p w:rsidR="00000000" w:rsidDel="00000000" w:rsidP="00000000" w:rsidRDefault="00000000" w:rsidRPr="00000000" w14:paraId="000004A4">
            <w:pPr>
              <w:widowControl w:val="0"/>
              <w:numPr>
                <w:ilvl w:val="0"/>
                <w:numId w:val="10"/>
              </w:numPr>
              <w:spacing w:after="240" w:before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cargas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 horárias de orientação</w:t>
            </w:r>
            <w:r w:rsidDel="00000000" w:rsidR="00000000" w:rsidRPr="00000000">
              <w:rPr>
                <w:color w:val="3c78d8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extensão</w:t>
            </w:r>
            <w:r w:rsidDel="00000000" w:rsidR="00000000" w:rsidRPr="00000000">
              <w:rPr>
                <w:color w:val="3c78d8"/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Educação a Distância (EaD)</w:t>
            </w:r>
            <w:r w:rsidDel="00000000" w:rsidR="00000000" w:rsidRPr="00000000">
              <w:rPr>
                <w:color w:val="3c78d8"/>
                <w:rtl w:val="0"/>
              </w:rPr>
              <w:t xml:space="preserve"> são registradas em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hora-relógio</w:t>
            </w:r>
            <w:r w:rsidDel="00000000" w:rsidR="00000000" w:rsidRPr="00000000">
              <w:rPr>
                <w:color w:val="3c78d8"/>
                <w:rtl w:val="0"/>
              </w:rPr>
              <w:t xml:space="preserve"> (equivalente a 60 minutos).</w:t>
            </w:r>
          </w:p>
          <w:p w:rsidR="00000000" w:rsidDel="00000000" w:rsidP="00000000" w:rsidRDefault="00000000" w:rsidRPr="00000000" w14:paraId="000004A5">
            <w:pPr>
              <w:widowControl w:val="0"/>
              <w:spacing w:after="240" w:before="240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Essa distinção visa garantir precisão no cálculo da carga horária total do curso e a conformidade com as normas institucionais vigentes.</w:t>
            </w:r>
          </w:p>
          <w:p w:rsidR="00000000" w:rsidDel="00000000" w:rsidP="00000000" w:rsidRDefault="00000000" w:rsidRPr="00000000" w14:paraId="000004A6">
            <w:pPr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Cálculo de conversão da Hora - Aula (HA) em Hora - Relógio (HR): </w:t>
            </w:r>
          </w:p>
          <w:p w:rsidR="00000000" w:rsidDel="00000000" w:rsidP="00000000" w:rsidRDefault="00000000" w:rsidRPr="00000000" w14:paraId="000004A7">
            <w:pPr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HR = (CH Total x 50)/ 60</w:t>
            </w:r>
          </w:p>
          <w:p w:rsidR="00000000" w:rsidDel="00000000" w:rsidP="00000000" w:rsidRDefault="00000000" w:rsidRPr="00000000" w14:paraId="000004A8">
            <w:pPr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ou de forma simplificada, efetuando a multiplicação: CH Total x 0,83334 = HR</w:t>
            </w:r>
          </w:p>
        </w:tc>
      </w:tr>
    </w:tbl>
    <w:p w:rsidR="00000000" w:rsidDel="00000000" w:rsidP="00000000" w:rsidRDefault="00000000" w:rsidRPr="00000000" w14:paraId="000004A9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A">
      <w:pPr>
        <w:rPr/>
      </w:pPr>
      <w:r w:rsidDel="00000000" w:rsidR="00000000" w:rsidRPr="00000000">
        <w:rPr>
          <w:b w:val="1"/>
          <w:bCs w:val="1"/>
          <w:rtl w:val="0"/>
        </w:rPr>
        <w:t xml:space="preserve">Quadro 09 </w:t>
      </w:r>
      <w:r w:rsidDel="00000000" w:rsidR="00000000" w:rsidRPr="00000000">
        <w:rPr>
          <w:rtl w:val="0"/>
        </w:rPr>
        <w:t xml:space="preserve">- Resumo da Carga Horária do Curso (Distribuição por núcleos)</w:t>
      </w:r>
    </w:p>
    <w:tbl>
      <w:tblPr>
        <w:tblStyle w:val="Table38"/>
        <w:tblW w:w="9354.330708661419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26.418680423568"/>
        <w:gridCol w:w="940.8091229975565"/>
        <w:gridCol w:w="1263.372250882433"/>
        <w:gridCol w:w="1299.212598425197"/>
        <w:gridCol w:w="1012.4898180830846"/>
        <w:gridCol w:w="958.7292967689384"/>
        <w:gridCol w:w="904.9687754547925"/>
        <w:gridCol w:w="1048.3301656258486"/>
        <w:tblGridChange w:id="0">
          <w:tblGrid>
            <w:gridCol w:w="1926.418680423568"/>
            <w:gridCol w:w="940.8091229975565"/>
            <w:gridCol w:w="1263.372250882433"/>
            <w:gridCol w:w="1299.212598425197"/>
            <w:gridCol w:w="1012.4898180830846"/>
            <w:gridCol w:w="958.7292967689384"/>
            <w:gridCol w:w="904.9687754547925"/>
            <w:gridCol w:w="1048.3301656258486"/>
          </w:tblGrid>
        </w:tblGridChange>
      </w:tblGrid>
      <w:tr>
        <w:trPr>
          <w:cantSplit w:val="0"/>
          <w:trHeight w:val="87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Núcleo /Ítem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teórica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Prática/</w:t>
            </w:r>
          </w:p>
          <w:p w:rsidR="00000000" w:rsidDel="00000000" w:rsidP="00000000" w:rsidRDefault="00000000" w:rsidRPr="00000000" w14:paraId="000004A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Laboratório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orientação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extensão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C. H. 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4B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 - aula)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widowControl w:val="0"/>
              <w:spacing w:line="276" w:lineRule="auto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CH</w:t>
            </w:r>
          </w:p>
          <w:p w:rsidR="00000000" w:rsidDel="00000000" w:rsidP="00000000" w:rsidRDefault="00000000" w:rsidRPr="00000000" w14:paraId="000004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(hora- relógio)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1185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C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1366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1168,5</w:t>
            </w:r>
          </w:p>
        </w:tc>
      </w:tr>
      <w:tr>
        <w:trPr>
          <w:cantSplit w:val="0"/>
          <w:trHeight w:val="300" w:hRule="atLeast"/>
          <w:tblHeader w:val="1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B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945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1240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1080,0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Núcleo III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C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368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358,0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Núcelo IV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C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503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475,5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Atividades complementares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--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C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DE">
            <w:pPr>
              <w:widowControl w:val="0"/>
              <w:spacing w:line="276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C H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4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3677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E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3281,9</w:t>
            </w:r>
          </w:p>
        </w:tc>
      </w:tr>
    </w:tbl>
    <w:p w:rsidR="00000000" w:rsidDel="00000000" w:rsidP="00000000" w:rsidRDefault="00000000" w:rsidRPr="00000000" w14:paraId="000004E6">
      <w:pPr>
        <w:jc w:val="left"/>
        <w:rPr>
          <w:color w:val="3c78d8"/>
        </w:rPr>
      </w:pPr>
      <w:r w:rsidDel="00000000" w:rsidR="00000000" w:rsidRPr="00000000">
        <w:rPr>
          <w:color w:val="3c78d8"/>
          <w:rtl w:val="0"/>
        </w:rPr>
        <w:t xml:space="preserve">Observação: Este quadro é apenas ilustrativo, pois ele será gerado automaticamente pela planilha disponibilizada pela DCIC para elaboração da estrutura curricular (quadro 08) e ao finalizar ao quadro 08, o quadro 09 - PPC da planilha, deverá ser copiado e colado neste espaço (quadro 09).</w:t>
      </w:r>
    </w:p>
    <w:p w:rsidR="00000000" w:rsidDel="00000000" w:rsidP="00000000" w:rsidRDefault="00000000" w:rsidRPr="00000000" w14:paraId="000004E7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pStyle w:val="Heading2"/>
        <w:tabs>
          <w:tab w:val="left" w:leader="none" w:pos="0"/>
          <w:tab w:val="left" w:leader="none" w:pos="0"/>
          <w:tab w:val="right" w:leader="none" w:pos="9071"/>
        </w:tabs>
        <w:spacing w:before="60" w:lineRule="auto"/>
        <w:rPr/>
      </w:pPr>
      <w:bookmarkStart w:colFirst="0" w:colLast="0" w:name="_heading=h.6wjwch2hacnx" w:id="45"/>
      <w:bookmarkEnd w:id="45"/>
      <w:r w:rsidDel="00000000" w:rsidR="00000000" w:rsidRPr="00000000">
        <w:rPr>
          <w:rtl w:val="0"/>
        </w:rPr>
        <w:t xml:space="preserve">10.1 DISCIPLINAS OFERTADAS EM FORMATO EAD</w:t>
      </w:r>
    </w:p>
    <w:p w:rsidR="00000000" w:rsidDel="00000000" w:rsidP="00000000" w:rsidRDefault="00000000" w:rsidRPr="00000000" w14:paraId="000004E9">
      <w:pPr>
        <w:tabs>
          <w:tab w:val="right" w:leader="none" w:pos="9071"/>
        </w:tabs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-33448</wp:posOffset>
            </wp:positionH>
            <wp:positionV relativeFrom="page">
              <wp:posOffset>10359742</wp:posOffset>
            </wp:positionV>
            <wp:extent cx="7719991" cy="350340"/>
            <wp:effectExtent b="0" l="0" r="0" t="0"/>
            <wp:wrapNone/>
            <wp:docPr id="15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36541" l="112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9991" cy="350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4E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4E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Contextualização da oferta, com base no parâmetro estabelecido no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Decreto nº 12.456, de 19 de maio de 2025, e a Portaria MEC nº 506/2025</w:t>
            </w:r>
            <w:r w:rsidDel="00000000" w:rsidR="00000000" w:rsidRPr="00000000">
              <w:rPr>
                <w:color w:val="3c78d8"/>
                <w:rtl w:val="0"/>
              </w:rPr>
              <w:t xml:space="preserve">, indicando metodologia, avaliação e Ambiente Virtual disponível para operacionalização. </w:t>
            </w:r>
          </w:p>
          <w:p w:rsidR="00000000" w:rsidDel="00000000" w:rsidP="00000000" w:rsidRDefault="00000000" w:rsidRPr="00000000" w14:paraId="000004E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com rol de disciplinas ofertadas através da EAD, respeitando o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percentual de 20%</w:t>
            </w:r>
            <w:r w:rsidDel="00000000" w:rsidR="00000000" w:rsidRPr="00000000">
              <w:rPr>
                <w:color w:val="3c78d8"/>
                <w:rtl w:val="0"/>
              </w:rPr>
              <w:t xml:space="preserve"> da Carga Horária total do curso, previsto na resolução 28/2018 - UERN/ Consepe.</w:t>
            </w:r>
          </w:p>
          <w:p w:rsidR="00000000" w:rsidDel="00000000" w:rsidP="00000000" w:rsidRDefault="00000000" w:rsidRPr="00000000" w14:paraId="000004E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Indicação do apoio didático-pedagógico da DEaD, destacando a orientação metodológica aos docentes quanto ao planejamento e à mediação pedagógica em ambientes virtuais de aprendizagem; a disponibilização de recursos tecnológicos e materiais instrucionais que favoreçam a aprendizagem ativa; a realização de formações continuadas voltadas para práticas inovadoras em educação digital; e o suporte às coordenações de curso na adequação de Projetos Pedagógicos (PPC) às especificidades da modalidade.</w:t>
            </w:r>
          </w:p>
          <w:p w:rsidR="00000000" w:rsidDel="00000000" w:rsidP="00000000" w:rsidRDefault="00000000" w:rsidRPr="00000000" w14:paraId="000004F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6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https://dead.uern.br/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 curso poderá criar um novo componente curricular EaD (novo código) ou adotar um componente já ofertado por outro curso (código do curso de origem do componente).</w:t>
            </w:r>
          </w:p>
        </w:tc>
      </w:tr>
    </w:tbl>
    <w:p w:rsidR="00000000" w:rsidDel="00000000" w:rsidP="00000000" w:rsidRDefault="00000000" w:rsidRPr="00000000" w14:paraId="000004F4">
      <w:pPr>
        <w:pStyle w:val="Heading2"/>
        <w:widowControl w:val="0"/>
        <w:tabs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h7ztvismuqx1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10</w:t>
      </w:r>
      <w:r w:rsidDel="00000000" w:rsidR="00000000" w:rsidRPr="00000000">
        <w:rPr>
          <w:rtl w:val="0"/>
        </w:rPr>
        <w:t xml:space="preserve"> - Disciplinas ofertadas integralmente através da Ead</w:t>
      </w:r>
    </w:p>
    <w:tbl>
      <w:tblPr>
        <w:tblStyle w:val="Table40"/>
        <w:tblW w:w="89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4890"/>
        <w:gridCol w:w="1560"/>
        <w:gridCol w:w="1245"/>
        <w:tblGridChange w:id="0">
          <w:tblGrid>
            <w:gridCol w:w="1260"/>
            <w:gridCol w:w="4890"/>
            <w:gridCol w:w="1560"/>
            <w:gridCol w:w="124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4F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4F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4F8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</w:rPr>
              <w:drawing>
                <wp:inline distB="19050" distT="19050" distL="19050" distR="19050">
                  <wp:extent cx="190500" cy="152400"/>
                  <wp:effectExtent b="0" l="0" r="0" t="0"/>
                  <wp:docPr descr="Menus suspensos" id="29" name="image1.png"/>
                  <a:graphic>
                    <a:graphicData uri="http://schemas.openxmlformats.org/drawingml/2006/picture">
                      <pic:pic>
                        <pic:nvPicPr>
                          <pic:cNvPr descr="Menus suspensos" id="0" name="image1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Núcleo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dae8ff" w:val="clear"/>
            <w:vAlign w:val="bottom"/>
          </w:tcPr>
          <w:p w:rsidR="00000000" w:rsidDel="00000000" w:rsidP="00000000" w:rsidRDefault="00000000" w:rsidRPr="00000000" w14:paraId="000004F9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</w:t>
            </w:r>
          </w:p>
        </w:tc>
      </w:tr>
      <w:tr>
        <w:trPr>
          <w:cantSplit w:val="0"/>
          <w:trHeight w:val="596.953125" w:hRule="atLeast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C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4F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0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4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8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C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0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0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3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4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7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8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B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C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 Núcleo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1F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0">
            <w:pPr>
              <w:widowControl w:val="0"/>
              <w:rPr/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Núcleo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5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5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 TOTAL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600h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5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  <w:shd w:fill="cfe2f3" w:val="clear"/>
          </w:tcPr>
          <w:p w:rsidR="00000000" w:rsidDel="00000000" w:rsidP="00000000" w:rsidRDefault="00000000" w:rsidRPr="00000000" w14:paraId="000005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Percentual*</w:t>
            </w:r>
          </w:p>
        </w:tc>
        <w:tc>
          <w:tcPr>
            <w:tcBorders>
              <w:top w:color="bdc1c6" w:space="0" w:sz="8" w:val="single"/>
              <w:left w:color="bdc1c6" w:space="0" w:sz="8" w:val="single"/>
              <w:bottom w:color="bdc1c6" w:space="0" w:sz="8" w:val="single"/>
              <w:right w:color="bdc1c6" w:space="0" w:sz="8" w:val="single"/>
            </w:tcBorders>
          </w:tcPr>
          <w:p w:rsidR="00000000" w:rsidDel="00000000" w:rsidP="00000000" w:rsidRDefault="00000000" w:rsidRPr="00000000" w14:paraId="000005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52A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sz w:val="22"/>
          <w:szCs w:val="22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Indicação do percentual da carga horária do componente em relação a carga horária total do curso. O exemplo considera a CH Total de 3.200h. Nesse caso, o Curso poderá prever até 640h de disciplinas em formato EAD.</w:t>
      </w:r>
    </w:p>
    <w:p w:rsidR="00000000" w:rsidDel="00000000" w:rsidP="00000000" w:rsidRDefault="00000000" w:rsidRPr="00000000" w14:paraId="0000052B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jc w:val="both"/>
        <w:rPr/>
      </w:pPr>
      <w:bookmarkStart w:colFirst="0" w:colLast="0" w:name="_heading=h.5j11dl1fw2gj" w:id="47"/>
      <w:bookmarkEnd w:id="47"/>
      <w:r w:rsidDel="00000000" w:rsidR="00000000" w:rsidRPr="00000000">
        <w:rPr>
          <w:rtl w:val="0"/>
        </w:rPr>
        <w:t xml:space="preserve">10.2 EQUIVALÊNCIA DOS COMPONENTES CURRICULARES</w:t>
      </w:r>
    </w:p>
    <w:p w:rsidR="00000000" w:rsidDel="00000000" w:rsidP="00000000" w:rsidRDefault="00000000" w:rsidRPr="00000000" w14:paraId="0000052D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52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52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Um quadro comparativo entre as disciplinas do fluxo proposto e as disciplinas do fluxo antigo, com a finalidade de atestar a equivalência de conteúdos e de carga horária. </w:t>
            </w:r>
          </w:p>
          <w:p w:rsidR="00000000" w:rsidDel="00000000" w:rsidP="00000000" w:rsidRDefault="00000000" w:rsidRPr="00000000" w14:paraId="0000053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equivalência, componente necessário do Fluxo Curricular, consiste em determinar se uma  disciplina que consta no fluxo em elaboração corresponde a uma disciplina de qualquer dos fluxos anteriores.  </w:t>
            </w:r>
          </w:p>
          <w:p w:rsidR="00000000" w:rsidDel="00000000" w:rsidP="00000000" w:rsidRDefault="00000000" w:rsidRPr="00000000" w14:paraId="0000053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Trata-se de uma ação de grande relevância, pois com ela será possível, no ato da matrícula, oferecer a mesma disciplina para estudantes do novo fluxo e para estudantes retardatários de fluxos anteriores.  </w:t>
            </w:r>
          </w:p>
          <w:p w:rsidR="00000000" w:rsidDel="00000000" w:rsidP="00000000" w:rsidRDefault="00000000" w:rsidRPr="00000000" w14:paraId="0000053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equivalência deve ser feita com base na compatibilidade dos conteúdos e observando que os </w:t>
            </w:r>
          </w:p>
          <w:p w:rsidR="00000000" w:rsidDel="00000000" w:rsidP="00000000" w:rsidRDefault="00000000" w:rsidRPr="00000000" w14:paraId="0000053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créditos da disciplina antiga devem ser quantitativamente iguais ou superiores aos créditos da </w:t>
            </w:r>
          </w:p>
          <w:p w:rsidR="00000000" w:rsidDel="00000000" w:rsidP="00000000" w:rsidRDefault="00000000" w:rsidRPr="00000000" w14:paraId="0000053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disciplina equivalente do fluxo em construção. </w:t>
            </w:r>
          </w:p>
          <w:p w:rsidR="00000000" w:rsidDel="00000000" w:rsidP="00000000" w:rsidRDefault="00000000" w:rsidRPr="00000000" w14:paraId="0000053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Abaixo, consta modelo de três quadros:</w:t>
            </w:r>
          </w:p>
          <w:p w:rsidR="00000000" w:rsidDel="00000000" w:rsidP="00000000" w:rsidRDefault="00000000" w:rsidRPr="00000000" w14:paraId="0000053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10 - Lista das equivalências entre componentes curriculares de diferentes estruturas curriculares do mesmo curso;</w:t>
            </w:r>
          </w:p>
          <w:p w:rsidR="00000000" w:rsidDel="00000000" w:rsidP="00000000" w:rsidRDefault="00000000" w:rsidRPr="00000000" w14:paraId="0000053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11 - Lista das equivalências entre componentes curriculares de diferentes estruturas curriculares de diferentes cursos.</w:t>
            </w:r>
          </w:p>
          <w:p w:rsidR="00000000" w:rsidDel="00000000" w:rsidP="00000000" w:rsidRDefault="00000000" w:rsidRPr="00000000" w14:paraId="0000053C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widowControl w:val="0"/>
              <w:numPr>
                <w:ilvl w:val="0"/>
                <w:numId w:val="1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Quadro  12 - Disciplinas equivalentes de cursos em formato EaD.</w:t>
            </w:r>
          </w:p>
          <w:p w:rsidR="00000000" w:rsidDel="00000000" w:rsidP="00000000" w:rsidRDefault="00000000" w:rsidRPr="00000000" w14:paraId="0000053E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Conforme o Regulamento de Cursos de Graduação (RCG, 2017), art. 25, Um componente curricular é equivalente a outro quando o conteúdo programático do primeiro equivale, pelo menos, a 75% (setenta e cinco por cento) do conteúdo e carga horária do segundo.</w:t>
            </w:r>
          </w:p>
          <w:p w:rsidR="00000000" w:rsidDel="00000000" w:rsidP="00000000" w:rsidRDefault="00000000" w:rsidRPr="00000000" w14:paraId="0000054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às codificações dos componentes curriculares, caso o curso adote a codificação correspondente a um componente de outro departamento, quaisquer alterações (CH, ementa) somente poderão ser realizadas pelo departamento de origem.</w:t>
            </w:r>
          </w:p>
          <w:p w:rsidR="00000000" w:rsidDel="00000000" w:rsidP="00000000" w:rsidRDefault="00000000" w:rsidRPr="00000000" w14:paraId="0000054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 </w:t>
            </w:r>
            <w:r w:rsidDel="00000000" w:rsidR="00000000" w:rsidRPr="00000000">
              <w:rPr>
                <w:color w:val="3c78d8"/>
                <w:rtl w:val="0"/>
              </w:rPr>
              <w:t xml:space="preserve">O curso pode prever equivalências entre os componentes da sua estrutura com aqueles ofertados através da EAD. Nesse caso, indicar no quadro 13, incluindo-se os  mecanismos de acompanhamento do cômputo desta CH em observância ao percentual de 20%  estabelecido na resolução 28/2018 - Consepe.</w:t>
            </w:r>
          </w:p>
        </w:tc>
      </w:tr>
    </w:tbl>
    <w:p w:rsidR="00000000" w:rsidDel="00000000" w:rsidP="00000000" w:rsidRDefault="00000000" w:rsidRPr="00000000" w14:paraId="00000544">
      <w:pPr>
        <w:pStyle w:val="Heading2"/>
        <w:widowControl w:val="0"/>
        <w:tabs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6s6i1cxv5jmb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11</w:t>
      </w:r>
      <w:r w:rsidDel="00000000" w:rsidR="00000000" w:rsidRPr="00000000">
        <w:rPr>
          <w:rtl w:val="0"/>
        </w:rPr>
        <w:t xml:space="preserve"> - Lista das equivalências entre componentes que podem ser cursados na estrutura anterior ou em outros cursos*</w:t>
      </w:r>
    </w:p>
    <w:tbl>
      <w:tblPr>
        <w:tblStyle w:val="Table42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DO PRESENTE PPC</w:t>
            </w:r>
          </w:p>
          <w:p w:rsidR="00000000" w:rsidDel="00000000" w:rsidP="00000000" w:rsidRDefault="00000000" w:rsidRPr="00000000" w14:paraId="00000547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&lt;2027.1&gt;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DA ESTRUTURA ANTERIOR E DE OUTROS CURSOS</w:t>
            </w:r>
          </w:p>
          <w:p w:rsidR="00000000" w:rsidDel="00000000" w:rsidP="00000000" w:rsidRDefault="00000000" w:rsidRPr="00000000" w14:paraId="0000054B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antigo e de outros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</w:p>
          <w:p w:rsidR="00000000" w:rsidDel="00000000" w:rsidP="00000000" w:rsidRDefault="00000000" w:rsidRPr="00000000" w14:paraId="0000055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 ou</w:t>
            </w:r>
          </w:p>
          <w:p w:rsidR="00000000" w:rsidDel="00000000" w:rsidP="00000000" w:rsidRDefault="00000000" w:rsidRPr="00000000" w14:paraId="0000056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MGA0012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1. Organização das Atividades Acadêmico-científicas (08030481) - estrutura anterior  </w:t>
            </w:r>
          </w:p>
          <w:p w:rsidR="00000000" w:rsidDel="00000000" w:rsidP="00000000" w:rsidRDefault="00000000" w:rsidRPr="00000000" w14:paraId="00000562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63">
            <w:pPr>
              <w:widowControl w:val="0"/>
              <w:jc w:val="left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2. Organização das Atividades Acadêmico-científicas (09020414) - outro curso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  <w:p w:rsidR="00000000" w:rsidDel="00000000" w:rsidP="00000000" w:rsidRDefault="00000000" w:rsidRPr="00000000" w14:paraId="0000056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MBB0025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Ética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–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6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74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*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 registro das equivalências atenderá os discentes vinculados à estrutura curricular deste PPC.</w:t>
      </w:r>
    </w:p>
    <w:p w:rsidR="00000000" w:rsidDel="00000000" w:rsidP="00000000" w:rsidRDefault="00000000" w:rsidRPr="00000000" w14:paraId="00000675">
      <w:pPr>
        <w:widowControl w:val="0"/>
        <w:spacing w:line="276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6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12</w:t>
      </w:r>
      <w:r w:rsidDel="00000000" w:rsidR="00000000" w:rsidRPr="00000000">
        <w:rPr>
          <w:rtl w:val="0"/>
        </w:rPr>
        <w:t xml:space="preserve"> - Lista das equivalências entre componentes da estrutura anterior que podem ser cursados na estrutura deste PPC*</w:t>
      </w:r>
    </w:p>
    <w:tbl>
      <w:tblPr>
        <w:tblStyle w:val="Table43"/>
        <w:tblW w:w="939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55"/>
        <w:gridCol w:w="2775"/>
        <w:gridCol w:w="600"/>
        <w:gridCol w:w="930"/>
        <w:gridCol w:w="3240"/>
        <w:gridCol w:w="690"/>
        <w:tblGridChange w:id="0">
          <w:tblGrid>
            <w:gridCol w:w="1155"/>
            <w:gridCol w:w="2775"/>
            <w:gridCol w:w="600"/>
            <w:gridCol w:w="930"/>
            <w:gridCol w:w="3240"/>
            <w:gridCol w:w="690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 ANTERIOR</w:t>
            </w:r>
          </w:p>
          <w:p w:rsidR="00000000" w:rsidDel="00000000" w:rsidP="00000000" w:rsidRDefault="00000000" w:rsidRPr="00000000" w14:paraId="00000679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NA ESTRUTURA DESTE  PPC</w:t>
            </w:r>
          </w:p>
          <w:p w:rsidR="00000000" w:rsidDel="00000000" w:rsidP="00000000" w:rsidRDefault="00000000" w:rsidRPr="00000000" w14:paraId="0000067D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&lt;2027.1&gt;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Primeiro Nível/ semestre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 antigo e de outros 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widowControl w:val="0"/>
              <w:spacing w:line="276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</w:p>
          <w:p w:rsidR="00000000" w:rsidDel="00000000" w:rsidP="00000000" w:rsidRDefault="00000000" w:rsidRPr="00000000" w14:paraId="0000068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Segundo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Terceiro 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Quarto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0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Quinto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1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Sexto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5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0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Sétimo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6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6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7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2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c9daf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4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Oitavo Nível/ semestre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A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B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E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8F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3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4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5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7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9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A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C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D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9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0">
            <w:pPr>
              <w:widowControl w:val="0"/>
              <w:jc w:val="left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A2">
      <w:pPr>
        <w:widowControl w:val="0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O registro das equivalências atenderá os discentes vinculados à estrutura anterior.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7A3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4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6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widowControl w:val="0"/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8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13</w:t>
      </w:r>
      <w:r w:rsidDel="00000000" w:rsidR="00000000" w:rsidRPr="00000000">
        <w:rPr>
          <w:rtl w:val="0"/>
        </w:rPr>
        <w:t xml:space="preserve"> - Disciplinas equivalentes de cursos em formato EaD</w:t>
      </w:r>
    </w:p>
    <w:tbl>
      <w:tblPr>
        <w:tblStyle w:val="Table44"/>
        <w:tblW w:w="9300.0" w:type="dxa"/>
        <w:jc w:val="left"/>
        <w:tblInd w:w="-2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2595"/>
        <w:gridCol w:w="660"/>
        <w:gridCol w:w="885"/>
        <w:gridCol w:w="3255"/>
        <w:gridCol w:w="795"/>
        <w:tblGridChange w:id="0">
          <w:tblGrid>
            <w:gridCol w:w="1110"/>
            <w:gridCol w:w="2595"/>
            <w:gridCol w:w="660"/>
            <w:gridCol w:w="885"/>
            <w:gridCol w:w="3255"/>
            <w:gridCol w:w="79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9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DA ESTRUTURA DO PRESENTE PPC</w:t>
            </w:r>
          </w:p>
          <w:p w:rsidR="00000000" w:rsidDel="00000000" w:rsidP="00000000" w:rsidRDefault="00000000" w:rsidRPr="00000000" w14:paraId="000007AA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&lt;PREVISÃO DO ANO DE IMPLANTAÇÃO&gt;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AD">
            <w:pPr>
              <w:tabs>
                <w:tab w:val="left" w:leader="none" w:pos="0"/>
                <w:tab w:val="left" w:leader="none" w:pos="0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COMPONENTES EQUIVALENTES EM FORMATO EAD</w:t>
            </w:r>
          </w:p>
          <w:p w:rsidR="00000000" w:rsidDel="00000000" w:rsidP="00000000" w:rsidRDefault="00000000" w:rsidRPr="00000000" w14:paraId="000007AE">
            <w:pPr>
              <w:widowControl w:val="0"/>
              <w:spacing w:line="276" w:lineRule="auto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&lt;ANO DE IMPLANTAÇÃO&gt;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1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3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4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dae8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6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C. 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widowControl w:val="0"/>
              <w:rPr>
                <w:color w:val="3c78d8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8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MBB0024</w:t>
            </w:r>
          </w:p>
          <w:p w:rsidR="00000000" w:rsidDel="00000000" w:rsidP="00000000" w:rsidRDefault="00000000" w:rsidRPr="00000000" w14:paraId="000007B9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Fundamentos da Metodologia Científica (08030241)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B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C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MBB0048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highlight w:val="white"/>
                <w:rtl w:val="0"/>
              </w:rPr>
              <w:t xml:space="preserve">Organização das Atividades Acadêmico-científicas (08030481)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E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45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0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1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3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4">
            <w:pPr>
              <w:widowControl w:val="0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widowControl w:val="0"/>
              <w:rPr>
                <w:color w:val="3c78d8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9">
            <w:pPr>
              <w:widowControl w:val="0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A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B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CF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0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1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3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6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8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9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A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5" w:val="single"/>
              <w:left w:color="999999" w:space="0" w:sz="5" w:val="single"/>
              <w:bottom w:color="999999" w:space="0" w:sz="5" w:val="single"/>
              <w:right w:color="999999" w:space="0" w:sz="5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widowControl w:val="0"/>
              <w:spacing w:line="276" w:lineRule="auto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D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*A codificação do componente EaD permite seu aproveitamento por equivalência no curso presencial, desde que seja respeitado o limite máximo de 20% da carga horária total em EaD e que o discente não tenha ultrapassado a carga horária a distância prevista no Quadro 9.</w:t>
      </w:r>
    </w:p>
    <w:p w:rsidR="00000000" w:rsidDel="00000000" w:rsidP="00000000" w:rsidRDefault="00000000" w:rsidRPr="00000000" w14:paraId="000007DE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F">
      <w:pPr>
        <w:tabs>
          <w:tab w:val="left" w:leader="none" w:pos="0"/>
          <w:tab w:val="left" w:leader="none" w:pos="0"/>
        </w:tabs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0">
      <w:pPr>
        <w:pStyle w:val="Heading1"/>
        <w:widowControl w:val="0"/>
        <w:tabs>
          <w:tab w:val="right" w:leader="none" w:pos="12000"/>
        </w:tabs>
        <w:spacing w:before="60" w:line="276" w:lineRule="auto"/>
        <w:jc w:val="left"/>
        <w:rPr/>
      </w:pPr>
      <w:bookmarkStart w:colFirst="0" w:colLast="0" w:name="_heading=h.yfiofa56s5t4" w:id="49"/>
      <w:bookmarkEnd w:id="49"/>
      <w:r w:rsidDel="00000000" w:rsidR="00000000" w:rsidRPr="00000000">
        <w:rPr>
          <w:rtl w:val="0"/>
        </w:rPr>
        <w:t xml:space="preserve">11 TRANSIÇÃO CURRICULAR</w:t>
      </w:r>
    </w:p>
    <w:p w:rsidR="00000000" w:rsidDel="00000000" w:rsidP="00000000" w:rsidRDefault="00000000" w:rsidRPr="00000000" w14:paraId="000007E1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tbl>
      <w:tblPr>
        <w:tblStyle w:val="Table4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E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 acordo com a Resolução CNE/CP nº 4, de 29 de maio de 2024 e com o Parecer CNE 05/2025:</w:t>
            </w:r>
          </w:p>
          <w:p w:rsidR="00000000" w:rsidDel="00000000" w:rsidP="00000000" w:rsidRDefault="00000000" w:rsidRPr="00000000" w14:paraId="000007E3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IES deverão adequar seus PPCs para que estejam em acordo com a Resolução CNE/CP nº 4, de 29 de maio de 2024, no prazo máximo de até 2 (dois) anos (até 30 de junho de 2026);</w:t>
            </w:r>
          </w:p>
          <w:p w:rsidR="00000000" w:rsidDel="00000000" w:rsidP="00000000" w:rsidRDefault="00000000" w:rsidRPr="00000000" w14:paraId="000007E4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alunos dos cursos de licenciatura ingressantes a partir de 1º de Julho de 2024 deverão concluí-los sob a nova matriz curricular, adequando-se, assim, à Resolução CNE/CP nº 4, de 29 de maio de 2024;</w:t>
            </w:r>
          </w:p>
          <w:p w:rsidR="00000000" w:rsidDel="00000000" w:rsidP="00000000" w:rsidRDefault="00000000" w:rsidRPr="00000000" w14:paraId="000007E5">
            <w:pPr>
              <w:widowControl w:val="0"/>
              <w:numPr>
                <w:ilvl w:val="0"/>
                <w:numId w:val="24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esse período de ajuste dos currículos, as IES deverão organizar uma transição curricular para os(as) alunos(as) que iniciaram ou irão iniciar o curso durante o período de 1º de julho de 2024 até o momento da mudança da matriz curricular e do PPC. Essa transição deve garantir que: </w:t>
            </w:r>
          </w:p>
          <w:p w:rsidR="00000000" w:rsidDel="00000000" w:rsidP="00000000" w:rsidRDefault="00000000" w:rsidRPr="00000000" w14:paraId="000007E6">
            <w:pPr>
              <w:widowControl w:val="0"/>
              <w:spacing w:line="276" w:lineRule="auto"/>
              <w:ind w:left="992.1259842519686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• Ao final do curso de licenciatura, o(a) egresso(a) deverá estar apto(a) a todos os incisos elencados no art. 10 da Resolução CNE/CP nº 4, de 29 de maio de 2024; </w:t>
            </w:r>
          </w:p>
          <w:p w:rsidR="00000000" w:rsidDel="00000000" w:rsidP="00000000" w:rsidRDefault="00000000" w:rsidRPr="00000000" w14:paraId="000007E7">
            <w:pPr>
              <w:widowControl w:val="0"/>
              <w:spacing w:line="276" w:lineRule="auto"/>
              <w:ind w:left="992.1259842519686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• O Estágio Curricular Supervisionado siga todas as orientações definidas na Resolução CNE/CP nº 4, de 29 de maio de 2024 e em outras legislações vigentes; e </w:t>
            </w:r>
          </w:p>
          <w:p w:rsidR="00000000" w:rsidDel="00000000" w:rsidP="00000000" w:rsidRDefault="00000000" w:rsidRPr="00000000" w14:paraId="000007E8">
            <w:pPr>
              <w:widowControl w:val="0"/>
              <w:spacing w:line="276" w:lineRule="auto"/>
              <w:ind w:left="992.1259842519686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• As Atividades Acadêmicas de Extensão – AAE sigam todas as orientações definidas na Resolução CNE/CP nº 4, de 29 de maio de 2024 e em outras legislações vigentes.</w:t>
            </w:r>
          </w:p>
          <w:p w:rsidR="00000000" w:rsidDel="00000000" w:rsidP="00000000" w:rsidRDefault="00000000" w:rsidRPr="00000000" w14:paraId="000007E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Diante das orientações acima mencionadas, a Transição Curricular deverá informar o modo como o curso realizará a migração de seus discentes do atual PPC para um novo, em acordo com a Resolução CNE/CP nº 4, de 29 de maio de 2024. Além disso, é impreterível que os dispositivos utilizados para a Transição Curricular estejam em consonância com o Regulamento dos Cursos de Graduação da UERN (Resolução nº 20/2017 - CONSEPE). </w:t>
            </w:r>
          </w:p>
          <w:p w:rsidR="00000000" w:rsidDel="00000000" w:rsidP="00000000" w:rsidRDefault="00000000" w:rsidRPr="00000000" w14:paraId="000007EA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Essa transição deverá se materializar por meio da articulação entre o currículo vigente e o novo, de forma a garantir a coerência formativa e a segurança acadêmica. Para orientar esse processo, apresentam-se três possibilidades:</w:t>
            </w:r>
          </w:p>
          <w:p w:rsidR="00000000" w:rsidDel="00000000" w:rsidP="00000000" w:rsidRDefault="00000000" w:rsidRPr="00000000" w14:paraId="000007EB">
            <w:pPr>
              <w:widowControl w:val="0"/>
              <w:numPr>
                <w:ilvl w:val="0"/>
                <w:numId w:val="6"/>
              </w:numPr>
              <w:spacing w:after="0" w:before="24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Possibilidade 1:</w:t>
            </w:r>
            <w:r w:rsidDel="00000000" w:rsidR="00000000" w:rsidRPr="00000000">
              <w:rPr>
                <w:color w:val="3c78d8"/>
                <w:rtl w:val="0"/>
              </w:rPr>
              <w:t xml:space="preserve"> Migração compulsória dos alunos ingressantes a partir de 2024 (é a indicada pelo Parecer 05/2025);</w:t>
            </w:r>
          </w:p>
          <w:p w:rsidR="00000000" w:rsidDel="00000000" w:rsidP="00000000" w:rsidRDefault="00000000" w:rsidRPr="00000000" w14:paraId="000007EC">
            <w:pPr>
              <w:widowControl w:val="0"/>
              <w:numPr>
                <w:ilvl w:val="0"/>
                <w:numId w:val="6"/>
              </w:numPr>
              <w:spacing w:after="0" w:before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Possibilidade 2:</w:t>
            </w:r>
            <w:r w:rsidDel="00000000" w:rsidR="00000000" w:rsidRPr="00000000">
              <w:rPr>
                <w:color w:val="3c78d8"/>
                <w:rtl w:val="0"/>
              </w:rPr>
              <w:t xml:space="preserve"> Migração compulsória dos alunos ingressantes a partir de 2025 (em consulta ao CEE);</w:t>
            </w:r>
          </w:p>
          <w:p w:rsidR="00000000" w:rsidDel="00000000" w:rsidP="00000000" w:rsidRDefault="00000000" w:rsidRPr="00000000" w14:paraId="000007ED">
            <w:pPr>
              <w:widowControl w:val="0"/>
              <w:numPr>
                <w:ilvl w:val="0"/>
                <w:numId w:val="6"/>
              </w:numPr>
              <w:spacing w:after="240" w:before="0"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Possibilidade 3:</w:t>
            </w:r>
            <w:r w:rsidDel="00000000" w:rsidR="00000000" w:rsidRPr="00000000">
              <w:rPr>
                <w:color w:val="3c78d8"/>
                <w:rtl w:val="0"/>
              </w:rPr>
              <w:t xml:space="preserve"> Migração compulsória dos alunos ingressantes a partir de 2026 (em consulta ao CEE).</w:t>
            </w:r>
          </w:p>
          <w:p w:rsidR="00000000" w:rsidDel="00000000" w:rsidP="00000000" w:rsidRDefault="00000000" w:rsidRPr="00000000" w14:paraId="000007EE">
            <w:pPr>
              <w:widowControl w:val="0"/>
              <w:spacing w:after="240" w:before="240" w:line="276" w:lineRule="auto"/>
              <w:jc w:val="left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7EF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Caso o curso avalie ser mais vantajosa a migração compulsória, poderá adotá-la conforme as sugestões apresentadas, observando que: a) a possibilidade 01 atende aos termos do Parecer nº 05/2025-CNE; b) as possibilidades 02 e 03, bem como a opção pela não migração compulsória, somente serão recomendáveis se o Conselho Estadual de Educação as considerar viáveis em resposta à consulta da Pró-Reitoria de Ensino de Graduação. </w:t>
            </w:r>
          </w:p>
          <w:p w:rsidR="00000000" w:rsidDel="00000000" w:rsidP="00000000" w:rsidRDefault="00000000" w:rsidRPr="00000000" w14:paraId="000007F0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- Enquanto se aguarda a resposta do CEE, orientamos que o curso se dedique à elaboração dos demais itens deste PPC, especialmente da organização da nova estrutura curricular com vistas ao atendimento das novas DCN.</w:t>
            </w:r>
          </w:p>
          <w:p w:rsidR="00000000" w:rsidDel="00000000" w:rsidP="00000000" w:rsidRDefault="00000000" w:rsidRPr="00000000" w14:paraId="000007F1">
            <w:pPr>
              <w:widowControl w:val="0"/>
              <w:spacing w:after="240" w:before="240"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- </w:t>
            </w:r>
            <w:r w:rsidDel="00000000" w:rsidR="00000000" w:rsidRPr="00000000">
              <w:rPr>
                <w:color w:val="3c78d8"/>
                <w:rtl w:val="0"/>
              </w:rPr>
              <w:t xml:space="preserve">O principal impacto será a reestruturação do fluxo curricular, com a inclusão do Estágio desde o primeiro período, </w:t>
            </w: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sem pré-requisitos</w:t>
            </w:r>
            <w:r w:rsidDel="00000000" w:rsidR="00000000" w:rsidRPr="00000000">
              <w:rPr>
                <w:color w:val="3c78d8"/>
                <w:rtl w:val="0"/>
              </w:rPr>
              <w:t xml:space="preserve">, permitindo que os discentes acompanhem gradualmente as ofertas regulares da nova matriz.</w:t>
            </w:r>
          </w:p>
          <w:p w:rsidR="00000000" w:rsidDel="00000000" w:rsidP="00000000" w:rsidRDefault="00000000" w:rsidRPr="00000000" w14:paraId="000007F2">
            <w:pPr>
              <w:tabs>
                <w:tab w:val="left" w:leader="none" w:pos="0"/>
              </w:tabs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Observação: Para além dos estágios é necessário verificar os componentes alocados no núcleo I e II, ou seja identificar se o aluno cumpriu a CH de cada núcleo.</w:t>
            </w:r>
          </w:p>
        </w:tc>
      </w:tr>
    </w:tbl>
    <w:p w:rsidR="00000000" w:rsidDel="00000000" w:rsidP="00000000" w:rsidRDefault="00000000" w:rsidRPr="00000000" w14:paraId="000007F3">
      <w:pPr>
        <w:jc w:val="left"/>
        <w:rPr>
          <w:color w:val="3c78d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4">
      <w:pPr>
        <w:pStyle w:val="Heading1"/>
        <w:tabs>
          <w:tab w:val="left" w:leader="none" w:pos="0"/>
        </w:tabs>
        <w:jc w:val="left"/>
        <w:rPr/>
      </w:pPr>
      <w:bookmarkStart w:colFirst="0" w:colLast="0" w:name="_heading=h.q4cjqjyon6r9" w:id="50"/>
      <w:bookmarkEnd w:id="5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pStyle w:val="Heading1"/>
        <w:tabs>
          <w:tab w:val="left" w:leader="none" w:pos="0"/>
        </w:tabs>
        <w:jc w:val="left"/>
        <w:rPr/>
      </w:pPr>
      <w:bookmarkStart w:colFirst="0" w:colLast="0" w:name="_heading=h.xubujlij40fl" w:id="51"/>
      <w:bookmarkEnd w:id="51"/>
      <w:r w:rsidDel="00000000" w:rsidR="00000000" w:rsidRPr="00000000">
        <w:rPr>
          <w:rtl w:val="0"/>
        </w:rPr>
        <w:t xml:space="preserve">12 METODOLOGIA DE ENSINO E APRENDIZAGEM</w:t>
      </w:r>
    </w:p>
    <w:p w:rsidR="00000000" w:rsidDel="00000000" w:rsidP="00000000" w:rsidRDefault="00000000" w:rsidRPr="00000000" w14:paraId="000007F6">
      <w:pPr>
        <w:tabs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7">
      <w:pPr>
        <w:numPr>
          <w:ilvl w:val="0"/>
          <w:numId w:val="20"/>
        </w:numPr>
        <w:tabs>
          <w:tab w:val="right" w:leader="none" w:pos="9071"/>
        </w:tabs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7F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Relatar como a estrutura curricular está organizada, conforme seus núcleos ou eixos formativos, referenciando a Diretriz I - Melhoria da qualidade do ensino de graduação e da gestão acadêmica  prevista no PDI (2016-2026);</w:t>
            </w:r>
          </w:p>
          <w:p w:rsidR="00000000" w:rsidDel="00000000" w:rsidP="00000000" w:rsidRDefault="00000000" w:rsidRPr="00000000" w14:paraId="000007F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Considerar a Resolução Nº 04/2024 - Consepe, que Regulamenta a Política de Inovação da Universidade do Estado do Rio Grande do Norte - Uern e a Resolução 26/2017 - Consepe  (Regulamento dos Cursos de Graduação da Uern), mencionando a inovação curricular com a previsão de práticas e metodologias que vão além das abordagens tradicionais de ensino-aprendizagem, com vistas a melhoria da qualidade da educação, tornando o processo mais dinâmico, participativo e alinhado às demandas contemporâneas.</w:t>
            </w:r>
          </w:p>
          <w:p w:rsidR="00000000" w:rsidDel="00000000" w:rsidP="00000000" w:rsidRDefault="00000000" w:rsidRPr="00000000" w14:paraId="000007F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Detalhar como foi discutida e/ou estabelecida na organização Curricular: A flexibilidade, a interdisciplinaridade, a articulação da teoria com a prática e mecanismos de familiarização com a modalidade a distância (quando for o caso); Informar se houve flexibilização curricular durante a determinação de pré-requisitos nos componentes curriculares.</w:t>
            </w:r>
          </w:p>
          <w:p w:rsidR="00000000" w:rsidDel="00000000" w:rsidP="00000000" w:rsidRDefault="00000000" w:rsidRPr="00000000" w14:paraId="000007F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Procedimentos e estratégias metodológicas adotadas para o desenvolvimento das atividades inerentes ao curso.</w:t>
            </w:r>
          </w:p>
        </w:tc>
      </w:tr>
    </w:tbl>
    <w:p w:rsidR="00000000" w:rsidDel="00000000" w:rsidP="00000000" w:rsidRDefault="00000000" w:rsidRPr="00000000" w14:paraId="000007FF">
      <w:pPr>
        <w:tabs>
          <w:tab w:val="left" w:leader="none" w:pos="0"/>
          <w:tab w:val="left" w:leader="none" w:pos="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0">
      <w:pPr>
        <w:tabs>
          <w:tab w:val="left" w:leader="none" w:pos="0"/>
          <w:tab w:val="left" w:leader="none" w:pos="0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pStyle w:val="Heading1"/>
        <w:numPr>
          <w:ilvl w:val="1"/>
          <w:numId w:val="20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3hx2pkrgsi31" w:id="52"/>
      <w:bookmarkEnd w:id="52"/>
      <w:r w:rsidDel="00000000" w:rsidR="00000000" w:rsidRPr="00000000">
        <w:rPr>
          <w:rtl w:val="0"/>
        </w:rPr>
        <w:t xml:space="preserve">13 </w:t>
      </w:r>
      <w:hyperlink r:id="rId66">
        <w:r w:rsidDel="00000000" w:rsidR="00000000" w:rsidRPr="00000000">
          <w:rPr>
            <w:rtl w:val="0"/>
          </w:rPr>
          <w:t xml:space="preserve">AVALIAÇÃO DO PROCESSO DE ENSINO E APRENDIZAGEM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933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0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0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Explicação, de maneira geral, como ocorrerão os procedimentos de avaliação dos processos de ensino e aprendizagem nos componentes curriculares.</w:t>
            </w:r>
          </w:p>
          <w:p w:rsidR="00000000" w:rsidDel="00000000" w:rsidP="00000000" w:rsidRDefault="00000000" w:rsidRPr="00000000" w14:paraId="0000080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 dos procedimentos de acompanhamento e de avaliação utilizados nos processos de ensino e aprendizagem: atendem à concepção do curso definida no PPC; permitem o desenvolvimento e a autonomia do discente de forma contínua e efetiva; resultam em informações sistematizadas e disponibilizadas aos estudantes, com mecanismos que garantam sua natureza formativa; possibilitam a adoção de ações concretas para a melhoria da aprendizagem em função das avaliações realizadas:</w:t>
            </w:r>
          </w:p>
          <w:p w:rsidR="00000000" w:rsidDel="00000000" w:rsidP="00000000" w:rsidRDefault="00000000" w:rsidRPr="00000000" w14:paraId="0000080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 sistema de avaliação do estudante, prevendo avaliações presenciais e a distância, em conformidade com as normativas da Educação a Distância, abordando a flexibilização na avaliação do processo de ensino e aprendizagem dos discentes:</w:t>
            </w:r>
          </w:p>
          <w:p w:rsidR="00000000" w:rsidDel="00000000" w:rsidP="00000000" w:rsidRDefault="00000000" w:rsidRPr="00000000" w14:paraId="0000080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Explanação, de forma objetiva, da sistemática de avaliação do ensino-aprendizagem, em conformidade com o Regimento Geral da UERN, disponível:</w:t>
            </w:r>
          </w:p>
          <w:p w:rsidR="00000000" w:rsidDel="00000000" w:rsidP="00000000" w:rsidRDefault="00000000" w:rsidRPr="00000000" w14:paraId="0000080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6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http://portal.uern.br/wp-content/uploads/2022/02/UERN-Regimento-Geral-2022.pdf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0F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0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uhwbj41tqv8f" w:id="53"/>
      <w:bookmarkEnd w:id="53"/>
      <w:r w:rsidDel="00000000" w:rsidR="00000000" w:rsidRPr="00000000">
        <w:rPr>
          <w:rtl w:val="0"/>
        </w:rPr>
        <w:t xml:space="preserve">14 AVALIAÇÃO DO CURSO</w:t>
      </w:r>
    </w:p>
    <w:p w:rsidR="00000000" w:rsidDel="00000000" w:rsidP="00000000" w:rsidRDefault="00000000" w:rsidRPr="00000000" w14:paraId="00000812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cd38e4isixgm" w:id="54"/>
      <w:bookmarkEnd w:id="54"/>
      <w:r w:rsidDel="00000000" w:rsidR="00000000" w:rsidRPr="00000000">
        <w:rPr>
          <w:rtl w:val="0"/>
        </w:rPr>
        <w:t xml:space="preserve">14.1 AVALIAÇÃO INTERNA</w:t>
      </w:r>
    </w:p>
    <w:p w:rsidR="00000000" w:rsidDel="00000000" w:rsidP="00000000" w:rsidRDefault="00000000" w:rsidRPr="00000000" w14:paraId="0000081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1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1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métodos de autoavaliação utilizados pelo curso, assim como a sistemática de avaliação conduzidas pela UERN, através da Comissão Própria de Avaliação – CPA/UERN e da Comissão Setorial de Avaliação - COSE. É necessário, também, apresentar a sistemática de avaliação externa dos cursos presenciais ou a distância. E incluir as estratégias de acompanhamento de avaliação e de desempenho dos cursos, explicitando o que disciplina o Regimento da Universidade.</w:t>
            </w:r>
          </w:p>
          <w:p w:rsidR="00000000" w:rsidDel="00000000" w:rsidP="00000000" w:rsidRDefault="00000000" w:rsidRPr="00000000" w14:paraId="0000081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Relatórios disponíveis: </w:t>
            </w:r>
          </w:p>
          <w:p w:rsidR="00000000" w:rsidDel="00000000" w:rsidP="00000000" w:rsidRDefault="00000000" w:rsidRPr="00000000" w14:paraId="0000081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6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https://portal.uern.br/aai/relatorios-de-avaliacao-interna-semestral/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C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D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Normativas que regulamentam o processo de avaliação intitucional: </w:t>
            </w:r>
            <w:hyperlink r:id="rId6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https://portal.uern.br/aai/documentos-mec/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1F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xexqw5azn6hl" w:id="55"/>
      <w:bookmarkEnd w:id="55"/>
      <w:r w:rsidDel="00000000" w:rsidR="00000000" w:rsidRPr="00000000">
        <w:rPr>
          <w:rtl w:val="0"/>
        </w:rPr>
        <w:t xml:space="preserve">14.2 AVALIAÇÃO EXTERNA</w:t>
      </w:r>
    </w:p>
    <w:p w:rsidR="00000000" w:rsidDel="00000000" w:rsidP="00000000" w:rsidRDefault="00000000" w:rsidRPr="00000000" w14:paraId="0000082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2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2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sobre o desenvolvimento da avaliação externa do curso, em consonância com a política institucional de avaliação, evidenciando que atende/ observa às recomendações do Conselho Estadual de Educação. Apresentação dos resultados (conceitos do curso) da avaliação externa (CEE e ENADE). </w:t>
            </w:r>
          </w:p>
          <w:p w:rsidR="00000000" w:rsidDel="00000000" w:rsidP="00000000" w:rsidRDefault="00000000" w:rsidRPr="00000000" w14:paraId="0000082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Os cursos em formato semipresencial e EaD ofertados pela UAB, devem apresentar também a avaliação do MEC.</w:t>
            </w:r>
          </w:p>
          <w:p w:rsidR="00000000" w:rsidDel="00000000" w:rsidP="00000000" w:rsidRDefault="00000000" w:rsidRPr="00000000" w14:paraId="0000082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A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Resolução CEE Nº 05/2020, de 16/12/2020</w:t>
            </w:r>
            <w:r w:rsidDel="00000000" w:rsidR="00000000" w:rsidRPr="00000000">
              <w:rPr>
                <w:color w:val="3c78d8"/>
                <w:rtl w:val="0"/>
              </w:rPr>
              <w:t xml:space="preserve"> - Disponível: </w:t>
            </w:r>
            <w:hyperlink r:id="rId7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http://www.cee.rn.gov.br/Conteudo.asp?TRAN=PASTAC&amp;TARG=6119&amp;ACT=&amp;PAGE=&amp;PARM=&amp;LBL=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Pareceres do CEE disponíveis: </w:t>
            </w:r>
          </w:p>
          <w:p w:rsidR="00000000" w:rsidDel="00000000" w:rsidP="00000000" w:rsidRDefault="00000000" w:rsidRPr="00000000" w14:paraId="0000082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hyperlink r:id="rId7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http://www.cee.rn.gov.br/Conteudo.asp?TRAN=CATALG&amp;TARG=229&amp;ACT=&amp;PAGE=0&amp;PARM=&amp;LBL=Atos+Normativas+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2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83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/>
      </w:pPr>
      <w:bookmarkStart w:colFirst="0" w:colLast="0" w:name="_heading=h.jwe8rmgdotkg" w:id="56"/>
      <w:bookmarkEnd w:id="56"/>
      <w:r w:rsidDel="00000000" w:rsidR="00000000" w:rsidRPr="00000000">
        <w:rPr>
          <w:rtl w:val="0"/>
        </w:rPr>
        <w:t xml:space="preserve">14.3 AVALIAÇÃO DO PROJETO PEDAGÓGICO</w:t>
      </w:r>
    </w:p>
    <w:p w:rsidR="00000000" w:rsidDel="00000000" w:rsidP="00000000" w:rsidRDefault="00000000" w:rsidRPr="00000000" w14:paraId="0000083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3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da implantação do Núcleo Docente Estruturante (NDE) e definindo seu funcionamento, instituindo por meio de portaria do colegiado;</w:t>
            </w:r>
          </w:p>
          <w:p w:rsidR="00000000" w:rsidDel="00000000" w:rsidP="00000000" w:rsidRDefault="00000000" w:rsidRPr="00000000" w14:paraId="0000083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de ações acadêmico-administrativas, em decorrência das autoavaliações e das avaliações externas (avaliação de curso, ENADE, CPC e outras). com vistas ao aprimoramento contínuo do planejamento do curso.</w:t>
            </w:r>
          </w:p>
          <w:p w:rsidR="00000000" w:rsidDel="00000000" w:rsidP="00000000" w:rsidRDefault="00000000" w:rsidRPr="00000000" w14:paraId="0000083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realização anual da Semana de Avaliação e Planejamento do curso;</w:t>
            </w:r>
          </w:p>
          <w:p w:rsidR="00000000" w:rsidDel="00000000" w:rsidP="00000000" w:rsidRDefault="00000000" w:rsidRPr="00000000" w14:paraId="0000083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elaboração de Plano de Ação, de modo a se observar, periodicamente, as dificuldades relacionadas com a infraestrutura, equipamentos, pessoal, problemas de gestão, metodologias adotadas, necessidades de capacitação etc.), objetivando a proposição de soluções.</w:t>
            </w:r>
          </w:p>
          <w:p w:rsidR="00000000" w:rsidDel="00000000" w:rsidP="00000000" w:rsidRDefault="00000000" w:rsidRPr="00000000" w14:paraId="0000083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de, no caso de processos avaliativos, a cooperação entre o curso, a Comissão Própria de Avaliação (CPA) e a Pró-Reitoria de Ensino de Graduação (PROEG).</w:t>
            </w:r>
          </w:p>
        </w:tc>
      </w:tr>
    </w:tbl>
    <w:p w:rsidR="00000000" w:rsidDel="00000000" w:rsidP="00000000" w:rsidRDefault="00000000" w:rsidRPr="00000000" w14:paraId="0000083D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wbgjree3b0o5" w:id="57"/>
      <w:bookmarkEnd w:id="5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pStyle w:val="Heading1"/>
        <w:numPr>
          <w:ilvl w:val="1"/>
          <w:numId w:val="20"/>
        </w:numPr>
        <w:tabs>
          <w:tab w:val="left" w:leader="none" w:pos="0"/>
          <w:tab w:val="left" w:leader="none" w:pos="0"/>
        </w:tabs>
        <w:ind w:left="0" w:firstLine="0"/>
        <w:jc w:val="left"/>
        <w:rPr/>
      </w:pPr>
      <w:bookmarkStart w:colFirst="0" w:colLast="0" w:name="_heading=h.msmj0ug58anb" w:id="58"/>
      <w:bookmarkEnd w:id="58"/>
      <w:r w:rsidDel="00000000" w:rsidR="00000000" w:rsidRPr="00000000">
        <w:rPr>
          <w:rtl w:val="0"/>
        </w:rPr>
        <w:t xml:space="preserve">15 </w:t>
      </w:r>
      <w:hyperlink w:anchor="_heading=h.o3byh264h7c9">
        <w:r w:rsidDel="00000000" w:rsidR="00000000" w:rsidRPr="00000000">
          <w:rPr>
            <w:rtl w:val="0"/>
          </w:rPr>
          <w:t xml:space="preserve">CORPO DOCENTE</w:t>
        </w:r>
      </w:hyperlink>
      <w:r w:rsidDel="00000000" w:rsidR="00000000" w:rsidRPr="00000000">
        <w:rPr>
          <w:rtl w:val="0"/>
        </w:rPr>
        <w:t xml:space="preserve"> E TÉCNICO</w:t>
      </w:r>
    </w:p>
    <w:p w:rsidR="00000000" w:rsidDel="00000000" w:rsidP="00000000" w:rsidRDefault="00000000" w:rsidRPr="00000000" w14:paraId="00000840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yx6rain2sevp" w:id="59"/>
      <w:bookmarkEnd w:id="59"/>
      <w:r w:rsidDel="00000000" w:rsidR="00000000" w:rsidRPr="00000000">
        <w:rPr>
          <w:rtl w:val="0"/>
        </w:rPr>
        <w:t xml:space="preserve">15.1 CORPO DOCENTE</w:t>
      </w:r>
    </w:p>
    <w:p w:rsidR="00000000" w:rsidDel="00000000" w:rsidP="00000000" w:rsidRDefault="00000000" w:rsidRPr="00000000" w14:paraId="00000842">
      <w:pPr>
        <w:pStyle w:val="Heading2"/>
        <w:widowControl w:val="0"/>
        <w:tabs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w1iy0b6gqrs7" w:id="60"/>
      <w:bookmarkEnd w:id="6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14</w:t>
      </w:r>
      <w:r w:rsidDel="00000000" w:rsidR="00000000" w:rsidRPr="00000000">
        <w:rPr>
          <w:rtl w:val="0"/>
        </w:rPr>
        <w:t xml:space="preserve">  - Docentes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51"/>
        <w:tblW w:w="90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185"/>
        <w:gridCol w:w="2010"/>
        <w:gridCol w:w="2880"/>
        <w:tblGridChange w:id="0">
          <w:tblGrid>
            <w:gridCol w:w="4185"/>
            <w:gridCol w:w="201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44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Nome/ link do lattes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45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46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Regime de trabalho/ </w:t>
            </w:r>
          </w:p>
          <w:p w:rsidR="00000000" w:rsidDel="00000000" w:rsidP="00000000" w:rsidRDefault="00000000" w:rsidRPr="00000000" w14:paraId="00000847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CH semanal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48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 xxxxxx xxxxxxx</w:t>
            </w:r>
          </w:p>
          <w:p w:rsidR="00000000" w:rsidDel="00000000" w:rsidP="00000000" w:rsidRDefault="00000000" w:rsidRPr="00000000" w14:paraId="00000849">
            <w:pPr>
              <w:widowControl w:val="0"/>
              <w:spacing w:line="276" w:lineRule="auto"/>
              <w:jc w:val="left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 http://lattes.cnpq.br/7135858088547830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4A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4B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40h 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4C">
            <w:pPr>
              <w:widowControl w:val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4D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Especialista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4E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40h Vistante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4F">
            <w:pPr>
              <w:widowControl w:val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50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51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40h Substituto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52">
            <w:pPr>
              <w:widowControl w:val="0"/>
              <w:jc w:val="left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53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Doutor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5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20h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5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6">
      <w:pPr>
        <w:widowControl w:val="0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pStyle w:val="Heading3"/>
        <w:widowControl w:val="0"/>
        <w:rPr/>
      </w:pPr>
      <w:bookmarkStart w:colFirst="0" w:colLast="0" w:name="_heading=h.n1efhxzdlkre" w:id="61"/>
      <w:bookmarkEnd w:id="61"/>
      <w:r w:rsidDel="00000000" w:rsidR="00000000" w:rsidRPr="00000000">
        <w:rPr>
          <w:rtl w:val="0"/>
        </w:rPr>
        <w:t xml:space="preserve">15.1.1 Plano de Formação Continuada dos Docentes</w:t>
      </w:r>
    </w:p>
    <w:p w:rsidR="00000000" w:rsidDel="00000000" w:rsidP="00000000" w:rsidRDefault="00000000" w:rsidRPr="00000000" w14:paraId="00000858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5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2416.6113281250005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5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85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85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85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7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60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2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3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4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15 </w:t>
      </w:r>
      <w:r w:rsidDel="00000000" w:rsidR="00000000" w:rsidRPr="00000000">
        <w:rPr>
          <w:rtl w:val="0"/>
        </w:rPr>
        <w:t xml:space="preserve">- Docentes com previsão de afastamento para capacitação</w:t>
      </w:r>
    </w:p>
    <w:tbl>
      <w:tblPr>
        <w:tblStyle w:val="Table53"/>
        <w:tblW w:w="92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45"/>
        <w:gridCol w:w="1879.9999999999998"/>
        <w:gridCol w:w="3430.0000000000005"/>
        <w:tblGridChange w:id="0">
          <w:tblGrid>
            <w:gridCol w:w="3945"/>
            <w:gridCol w:w="1879.9999999999998"/>
            <w:gridCol w:w="3430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65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66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67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68">
            <w:pPr>
              <w:widowControl w:val="0"/>
              <w:spacing w:line="276" w:lineRule="auto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69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6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6B">
            <w:pPr>
              <w:widowControl w:val="0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6C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6D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6E">
            <w:pPr>
              <w:widowControl w:val="0"/>
              <w:spacing w:line="276" w:lineRule="auto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6F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0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1">
            <w:pPr>
              <w:widowControl w:val="0"/>
              <w:jc w:val="left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3c78d8"/>
                <w:sz w:val="22"/>
                <w:szCs w:val="22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2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3">
            <w:pPr>
              <w:widowControl w:val="0"/>
              <w:rPr>
                <w:color w:val="9900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74">
      <w:pPr>
        <w:widowControl w:val="0"/>
        <w:spacing w:after="100" w:before="100" w:line="276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Em conformidade com a Lei Complementar Nº 122/1994 (Art. 110).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6">
      <w:pPr>
        <w:pStyle w:val="Heading2"/>
        <w:widowControl w:val="0"/>
        <w:tabs>
          <w:tab w:val="left" w:leader="none" w:pos="0"/>
          <w:tab w:val="left" w:leader="none" w:pos="0"/>
        </w:tabs>
        <w:rPr/>
      </w:pPr>
      <w:bookmarkStart w:colFirst="0" w:colLast="0" w:name="_heading=h.x8r48iy2ga5" w:id="62"/>
      <w:bookmarkEnd w:id="6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8">
      <w:pPr>
        <w:pStyle w:val="Heading2"/>
        <w:widowControl w:val="0"/>
        <w:tabs>
          <w:tab w:val="left" w:leader="none" w:pos="0"/>
          <w:tab w:val="left" w:leader="none" w:pos="0"/>
        </w:tabs>
        <w:rPr>
          <w:b w:val="1"/>
          <w:bCs w:val="1"/>
        </w:rPr>
      </w:pPr>
      <w:bookmarkStart w:colFirst="0" w:colLast="0" w:name="_heading=h.7fb7nrtqtagl" w:id="63"/>
      <w:bookmarkEnd w:id="63"/>
      <w:r w:rsidDel="00000000" w:rsidR="00000000" w:rsidRPr="00000000">
        <w:rPr>
          <w:rtl w:val="0"/>
        </w:rPr>
        <w:t xml:space="preserve">15.2 CORPO TÉCNICO - ADMINISTRATIVO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A">
      <w:pPr>
        <w:widowControl w:val="0"/>
        <w:rPr>
          <w:color w:val="3c78d8"/>
        </w:rPr>
      </w:pPr>
      <w:r w:rsidDel="00000000" w:rsidR="00000000" w:rsidRPr="00000000">
        <w:rPr>
          <w:b w:val="1"/>
          <w:bCs w:val="1"/>
          <w:rtl w:val="0"/>
        </w:rPr>
        <w:t xml:space="preserve">Quadro 16</w:t>
      </w:r>
      <w:r w:rsidDel="00000000" w:rsidR="00000000" w:rsidRPr="00000000">
        <w:rPr>
          <w:rtl w:val="0"/>
        </w:rPr>
        <w:t xml:space="preserve"> - Técnicos administrativos lotados no Departamento de </w:t>
      </w:r>
      <w:r w:rsidDel="00000000" w:rsidR="00000000" w:rsidRPr="00000000">
        <w:rPr>
          <w:color w:val="3c78d8"/>
          <w:rtl w:val="0"/>
        </w:rPr>
        <w:t xml:space="preserve">XXXXXXX</w:t>
      </w:r>
    </w:p>
    <w:tbl>
      <w:tblPr>
        <w:tblStyle w:val="Table54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540"/>
        <w:gridCol w:w="1635"/>
        <w:gridCol w:w="2100"/>
        <w:gridCol w:w="2100"/>
        <w:tblGridChange w:id="0">
          <w:tblGrid>
            <w:gridCol w:w="3540"/>
            <w:gridCol w:w="1635"/>
            <w:gridCol w:w="2100"/>
            <w:gridCol w:w="2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7B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7C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7D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7E">
            <w:pPr>
              <w:widowControl w:val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Função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7F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0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1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2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3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4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5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6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7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8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9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A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B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C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D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Nível Fundamental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8E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276" w:lineRule="auto"/>
        <w:rPr/>
      </w:pPr>
      <w:bookmarkStart w:colFirst="0" w:colLast="0" w:name="_heading=h.fekk6fdydqwo" w:id="64"/>
      <w:bookmarkEnd w:id="6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0">
      <w:pPr>
        <w:pStyle w:val="Heading3"/>
        <w:widowControl w:val="0"/>
        <w:rPr/>
      </w:pPr>
      <w:bookmarkStart w:colFirst="0" w:colLast="0" w:name="_heading=h.n32mfp9w61em" w:id="65"/>
      <w:bookmarkEnd w:id="65"/>
      <w:r w:rsidDel="00000000" w:rsidR="00000000" w:rsidRPr="00000000">
        <w:rPr>
          <w:rtl w:val="0"/>
        </w:rPr>
        <w:t xml:space="preserve">15.2.1 Plano de Formação Continuada dos Técnicos - Administrativos</w:t>
      </w:r>
    </w:p>
    <w:p w:rsidR="00000000" w:rsidDel="00000000" w:rsidP="00000000" w:rsidRDefault="00000000" w:rsidRPr="00000000" w14:paraId="00000891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9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Observar as normativas institucionais vigentes de incentivo a capacitação:</w:t>
            </w:r>
          </w:p>
          <w:p w:rsidR="00000000" w:rsidDel="00000000" w:rsidP="00000000" w:rsidRDefault="00000000" w:rsidRPr="00000000" w14:paraId="0000089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20/2024 – CD – Regulamenta a capacitação do pessoal técnico administrativo no âmbito da Fundação Universidade do Estado do Rio Grande do Norte (Fuern).</w:t>
            </w:r>
          </w:p>
          <w:p w:rsidR="00000000" w:rsidDel="00000000" w:rsidP="00000000" w:rsidRDefault="00000000" w:rsidRPr="00000000" w14:paraId="0000089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Resolução nº 14/2024 – CD – Regulamenta a capacitação do pessoal docente no âmbito da Fundação Universidade do Estado do Rio Grande do Norte (Fuern);</w:t>
            </w:r>
          </w:p>
          <w:p w:rsidR="00000000" w:rsidDel="00000000" w:rsidP="00000000" w:rsidRDefault="00000000" w:rsidRPr="00000000" w14:paraId="0000089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Legislação PROGEP, disponível: </w:t>
            </w:r>
            <w:hyperlink r:id="rId7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https://portal.uern.br/progep/documentos-e-legislacao/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9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A">
      <w:pPr>
        <w:widowControl w:val="0"/>
        <w:rPr/>
      </w:pPr>
      <w:r w:rsidDel="00000000" w:rsidR="00000000" w:rsidRPr="00000000">
        <w:rPr>
          <w:b w:val="1"/>
          <w:bCs w:val="1"/>
          <w:rtl w:val="0"/>
        </w:rPr>
        <w:t xml:space="preserve">Quadro 17</w:t>
      </w:r>
      <w:r w:rsidDel="00000000" w:rsidR="00000000" w:rsidRPr="00000000">
        <w:rPr>
          <w:rtl w:val="0"/>
        </w:rPr>
        <w:t xml:space="preserve"> - Técnicos administrativos com previsão de afastamento para capacitação</w:t>
      </w:r>
    </w:p>
    <w:tbl>
      <w:tblPr>
        <w:tblStyle w:val="Table56"/>
        <w:tblW w:w="91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00"/>
        <w:gridCol w:w="1916.6666666666665"/>
        <w:gridCol w:w="3333.333333333334"/>
        <w:tblGridChange w:id="0">
          <w:tblGrid>
            <w:gridCol w:w="3900"/>
            <w:gridCol w:w="1916.6666666666665"/>
            <w:gridCol w:w="3333.3333333333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9B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9C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dae8ff" w:val="clear"/>
          </w:tcPr>
          <w:p w:rsidR="00000000" w:rsidDel="00000000" w:rsidP="00000000" w:rsidRDefault="00000000" w:rsidRPr="00000000" w14:paraId="0000089D">
            <w:pPr>
              <w:widowControl w:val="0"/>
              <w:rPr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Período de afastamento para Estudo, Estágio ou Treinamento*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E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9F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1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2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3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4">
            <w:pPr>
              <w:widowControl w:val="0"/>
              <w:spacing w:line="276" w:lineRule="auto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5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6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7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xxxxxxxx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8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Graduado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</w:tcPr>
          <w:p w:rsidR="00000000" w:rsidDel="00000000" w:rsidP="00000000" w:rsidRDefault="00000000" w:rsidRPr="00000000" w14:paraId="000008A9">
            <w:pPr>
              <w:widowControl w:val="0"/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AA">
      <w:pPr>
        <w:widowControl w:val="0"/>
        <w:spacing w:after="100" w:before="10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Em conformidade com a Lei Complementar nº 122/1994 (Art. 110).</w:t>
      </w:r>
    </w:p>
    <w:p w:rsidR="00000000" w:rsidDel="00000000" w:rsidP="00000000" w:rsidRDefault="00000000" w:rsidRPr="00000000" w14:paraId="000008AB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>
          <w:b w:val="1"/>
          <w:bCs w:val="1"/>
        </w:rPr>
      </w:pPr>
      <w:bookmarkStart w:colFirst="0" w:colLast="0" w:name="_heading=h.vjdkbpizgc03" w:id="66"/>
      <w:bookmarkEnd w:id="6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C">
      <w:pPr>
        <w:pStyle w:val="Heading1"/>
        <w:numPr>
          <w:ilvl w:val="1"/>
          <w:numId w:val="20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vdp605x6ba2t" w:id="67"/>
      <w:bookmarkEnd w:id="67"/>
      <w:r w:rsidDel="00000000" w:rsidR="00000000" w:rsidRPr="00000000">
        <w:rPr>
          <w:rtl w:val="0"/>
        </w:rPr>
        <w:t xml:space="preserve">16 GESTÃO ACADÊMICA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D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A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 </w:t>
            </w:r>
          </w:p>
          <w:p w:rsidR="00000000" w:rsidDel="00000000" w:rsidP="00000000" w:rsidRDefault="00000000" w:rsidRPr="00000000" w14:paraId="000008A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deve-se descrever a estrutura organizacional da coordenação, indicando coordenador (a) e vice, os membros do Núcleo Docente Estruturante conforme Resolução nº 59/2013 - CONSEPE, de 11 de dezembro de 2013 e outras estruturas de apoio, caso existam, como coordenador(a) de estágios, assessoria didático-pedagógica, dentre outras.</w:t>
            </w:r>
          </w:p>
        </w:tc>
      </w:tr>
    </w:tbl>
    <w:p w:rsidR="00000000" w:rsidDel="00000000" w:rsidP="00000000" w:rsidRDefault="00000000" w:rsidRPr="00000000" w14:paraId="000008B1">
      <w:pPr>
        <w:tabs>
          <w:tab w:val="right" w:leader="none" w:pos="9071"/>
        </w:tabs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2">
      <w:pPr>
        <w:tabs>
          <w:tab w:val="left" w:leader="none" w:pos="0"/>
          <w:tab w:val="left" w:leader="none" w:pos="0"/>
        </w:tabs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lbpv1czci30o" w:id="68"/>
      <w:bookmarkEnd w:id="68"/>
      <w:r w:rsidDel="00000000" w:rsidR="00000000" w:rsidRPr="00000000">
        <w:rPr>
          <w:rtl w:val="0"/>
        </w:rPr>
        <w:t xml:space="preserve">17 POLÍTICAS INSTITUCIONAIS NO ÂMBITO DO CURSO</w:t>
      </w:r>
    </w:p>
    <w:p w:rsidR="00000000" w:rsidDel="00000000" w:rsidP="00000000" w:rsidRDefault="00000000" w:rsidRPr="00000000" w14:paraId="000008B4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y3no2ke5bw9w" w:id="69"/>
      <w:bookmarkEnd w:id="69"/>
      <w:r w:rsidDel="00000000" w:rsidR="00000000" w:rsidRPr="00000000">
        <w:rPr>
          <w:rtl w:val="0"/>
        </w:rPr>
        <w:t xml:space="preserve">17.1 POLÍTICAS E PROGRAMAS FORMATIVOS DE ENSINO </w:t>
      </w:r>
    </w:p>
    <w:p w:rsidR="00000000" w:rsidDel="00000000" w:rsidP="00000000" w:rsidRDefault="00000000" w:rsidRPr="00000000" w14:paraId="000008B6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9381.000000000002" w:type="dxa"/>
        <w:jc w:val="left"/>
        <w:tblInd w:w="-36.0000000000005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81.000000000002"/>
        <w:tblGridChange w:id="0">
          <w:tblGrid>
            <w:gridCol w:w="9381.0000000000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B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B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Exposição das políticas institucionais voltadas ao ensino de graduação, com indicação dos programas formativos, os quais o curso participa e da formação continuada, voltado para capacitação dos docentes e técnico administrativos. </w:t>
            </w:r>
          </w:p>
          <w:p w:rsidR="00000000" w:rsidDel="00000000" w:rsidP="00000000" w:rsidRDefault="00000000" w:rsidRPr="00000000" w14:paraId="000008B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Programa de Formação Continuada (FOCO):</w:t>
            </w:r>
            <w:r w:rsidDel="00000000" w:rsidR="00000000" w:rsidRPr="00000000">
              <w:rPr>
                <w:color w:val="3c78d8"/>
                <w:rtl w:val="0"/>
              </w:rPr>
              <w:t xml:space="preserve"> discussões didático-pedagógicas acerca das políticas educacionais, curriculares e formativas no âmbito do ensino superior. O Foco busca fortalecer a formação humana e profissional pautada na inclusão, diversidade e direitos humanos de modo a fomentar a perspectiva democrática e participativa da nossa instituição a partir do diálogo sobre as temáticas atuais envolvendo os/as docentes, unidades e setores que fazem a UERN. </w:t>
            </w:r>
          </w:p>
          <w:p w:rsidR="00000000" w:rsidDel="00000000" w:rsidP="00000000" w:rsidRDefault="00000000" w:rsidRPr="00000000" w14:paraId="000008B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7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https://portal.uern.br/proeg/formacao-continuada/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BD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E">
      <w:pPr>
        <w:pStyle w:val="Heading3"/>
        <w:tabs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xu4gnn1gqhu" w:id="70"/>
      <w:bookmarkEnd w:id="70"/>
      <w:r w:rsidDel="00000000" w:rsidR="00000000" w:rsidRPr="00000000">
        <w:rPr>
          <w:rtl w:val="0"/>
        </w:rPr>
        <w:t xml:space="preserve">17.1.1 Programas de Ensino</w:t>
      </w:r>
    </w:p>
    <w:p w:rsidR="00000000" w:rsidDel="00000000" w:rsidP="00000000" w:rsidRDefault="00000000" w:rsidRPr="00000000" w14:paraId="000008BF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C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campo, o curso deverá apresentar, de forma clara e objetiva, os programas formativos institucionalizados pela UERN/ PROEG dos quais já participa ou possui potencial de inserção. É necessário explicitar como cada programa contribui para o processo formativo do estudante, destacando seus objetivos, vínculos pedagógicos e impactos na trajetória acadêmica. </w:t>
            </w:r>
          </w:p>
          <w:p w:rsidR="00000000" w:rsidDel="00000000" w:rsidP="00000000" w:rsidRDefault="00000000" w:rsidRPr="00000000" w14:paraId="000008C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Recomenda-se, ainda, evidenciar as oportunidades de integração desses programas com as dimensões de ensino, pesquisa e extensão, de modo a demonstrar a articulação com o perfil de egresso previsto no PPC.</w:t>
            </w:r>
          </w:p>
          <w:p w:rsidR="00000000" w:rsidDel="00000000" w:rsidP="00000000" w:rsidRDefault="00000000" w:rsidRPr="00000000" w14:paraId="000008C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Exemplos de Programas Formativos institucionalizados pela PROEG:</w:t>
            </w:r>
          </w:p>
          <w:p w:rsidR="00000000" w:rsidDel="00000000" w:rsidP="00000000" w:rsidRDefault="00000000" w:rsidRPr="00000000" w14:paraId="000008C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6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Institucional de Monitoria (PIM): oportuniza o engajamento do estudante em atividades de apoio pedagógico, favorecendo a aprendizagem colaborativa. Legislação PIM: https://portal.uern.br/proeg/estudantes-2/monitoria-pim/pim-legislacao/</w:t>
            </w:r>
          </w:p>
          <w:p w:rsidR="00000000" w:rsidDel="00000000" w:rsidP="00000000" w:rsidRDefault="00000000" w:rsidRPr="00000000" w14:paraId="000008C7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8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Projetos de Ensino de Graduação (PEG): fomentam práticas pedagógicas inovadoras, integrando ensino, pesquisa e extensão. Legislação PEG: </w:t>
            </w:r>
            <w:hyperlink r:id="rId7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https://portal.uern.br/proeg/estudantes-2/peg/legislacao/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A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Bolsas de Iniciação à Docência (PIBID): promove a inserção dos licenciandos na realidade da escola básica, aproximando teoria e prática. Legislação PIBID: </w:t>
            </w:r>
            <w:hyperlink r:id="rId7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https://portal.uern.br/proeg/estudantes-2/pibid/legislacao-do-pibid/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C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Educação Tutorial (PET): desenvolve atividades acadêmicas de excelência, de natureza interdisciplinar e tutorial. Legislação PET: </w:t>
            </w:r>
            <w:hyperlink r:id="rId7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https://portal.uern.br/proeg/estudantes-2/educacao-tutorial-pet/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E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Nacional de Formação de Professores da Educação Básica (Parfor): visa contribuir para a adequação da formação inicial dos professores da educação básica por meio da oferta de cursos de licenciatura correspondentes à área em que atuam. Informações do PARFOR: </w:t>
            </w:r>
            <w:hyperlink r:id="rId7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https://portal.uern.br/proeg/estudantes-2/parfor/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CF">
            <w:pPr>
              <w:widowControl w:val="0"/>
              <w:spacing w:line="276" w:lineRule="auto"/>
              <w:ind w:left="720" w:firstLine="0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0">
            <w:pPr>
              <w:widowControl w:val="0"/>
              <w:numPr>
                <w:ilvl w:val="0"/>
                <w:numId w:val="3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Feira de Profissões e demais ações de orientação acadêmica: aproximam os estudantes da comunidade, estimulando escolhas conscientes e a valorização da UERN.</w:t>
            </w:r>
          </w:p>
        </w:tc>
      </w:tr>
    </w:tbl>
    <w:p w:rsidR="00000000" w:rsidDel="00000000" w:rsidP="00000000" w:rsidRDefault="00000000" w:rsidRPr="00000000" w14:paraId="000008D1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2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en6w1i52z2v1" w:id="71"/>
      <w:bookmarkEnd w:id="71"/>
      <w:r w:rsidDel="00000000" w:rsidR="00000000" w:rsidRPr="00000000">
        <w:rPr>
          <w:rtl w:val="0"/>
        </w:rPr>
        <w:t xml:space="preserve">17.2 POLÍTICAS E PROJETOS DE EXTENSÃO </w:t>
      </w:r>
    </w:p>
    <w:p w:rsidR="00000000" w:rsidDel="00000000" w:rsidP="00000000" w:rsidRDefault="00000000" w:rsidRPr="00000000" w14:paraId="000008D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D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D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Explanação do desenvolvimento da extensão realizada no curso e a sua articulação com o ensino e a pesquisa. Informações disponíveis: </w:t>
            </w:r>
            <w:hyperlink r:id="rId7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https://portal.uern.br/proex/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D7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8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zd8dspgp2jt4" w:id="72"/>
      <w:bookmarkEnd w:id="7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9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hmdrd7m8f5rc" w:id="73"/>
      <w:bookmarkEnd w:id="7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A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t5uuos7vnt9f" w:id="74"/>
      <w:bookmarkEnd w:id="74"/>
      <w:r w:rsidDel="00000000" w:rsidR="00000000" w:rsidRPr="00000000">
        <w:rPr>
          <w:rtl w:val="0"/>
        </w:rPr>
        <w:t xml:space="preserve">17.2.1 Projetos de extensão</w:t>
      </w:r>
    </w:p>
    <w:p w:rsidR="00000000" w:rsidDel="00000000" w:rsidP="00000000" w:rsidRDefault="00000000" w:rsidRPr="00000000" w14:paraId="000008DB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D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D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e projetos de extensão desenvolvidos pelo Curso, nos últimos 5 anos. </w:t>
            </w:r>
          </w:p>
          <w:p w:rsidR="00000000" w:rsidDel="00000000" w:rsidP="00000000" w:rsidRDefault="00000000" w:rsidRPr="00000000" w14:paraId="000008D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E0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2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pyq24gshw41d" w:id="75"/>
      <w:bookmarkEnd w:id="75"/>
      <w:r w:rsidDel="00000000" w:rsidR="00000000" w:rsidRPr="00000000">
        <w:rPr>
          <w:rtl w:val="0"/>
        </w:rPr>
        <w:t xml:space="preserve">17.3 POLÍTICAS E PROGRAMAS DE PESQUISA</w:t>
      </w:r>
    </w:p>
    <w:p w:rsidR="00000000" w:rsidDel="00000000" w:rsidP="00000000" w:rsidRDefault="00000000" w:rsidRPr="00000000" w14:paraId="000008E3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E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E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dados referentes a pesquisa realizada no curso, seus grupos de pesquisa e projetos de pesquisa institucionalizados nos últimos 5 anos. Indicação, ainda, da avaliação dos grupos de pesquisa realizada pela PROPEG. Programas de pesquisa.</w:t>
            </w:r>
          </w:p>
          <w:p w:rsidR="00000000" w:rsidDel="00000000" w:rsidP="00000000" w:rsidRDefault="00000000" w:rsidRPr="00000000" w14:paraId="000008E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8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https://portal.uern.br/propeg/academico/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Exposição dos elementos referentes à pós graduação (Lato e/ou stricto sensu): área do curso, avaliação, quantidade de turmas ofertadas, premiações, parcerias interinstitucionais (nacionais e internacionais), docentes envolvidos.</w:t>
            </w:r>
          </w:p>
        </w:tc>
      </w:tr>
    </w:tbl>
    <w:p w:rsidR="00000000" w:rsidDel="00000000" w:rsidP="00000000" w:rsidRDefault="00000000" w:rsidRPr="00000000" w14:paraId="000008EA">
      <w:pPr>
        <w:tabs>
          <w:tab w:val="left" w:leader="none" w:pos="0"/>
          <w:tab w:val="left" w:leader="none" w:pos="0"/>
        </w:tabs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pStyle w:val="Heading3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jiu2klbieaxm" w:id="76"/>
      <w:bookmarkEnd w:id="76"/>
      <w:r w:rsidDel="00000000" w:rsidR="00000000" w:rsidRPr="00000000">
        <w:rPr>
          <w:rtl w:val="0"/>
        </w:rPr>
        <w:t xml:space="preserve">17.3.1 Grupos, Linhas e Projetos De Pesquisa</w:t>
      </w:r>
    </w:p>
    <w:p w:rsidR="00000000" w:rsidDel="00000000" w:rsidP="00000000" w:rsidRDefault="00000000" w:rsidRPr="00000000" w14:paraId="000008EC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E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E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Grupos, Linhas e projetos de pesquisa no âmbito do curso.</w:t>
            </w:r>
          </w:p>
          <w:p w:rsidR="00000000" w:rsidDel="00000000" w:rsidP="00000000" w:rsidRDefault="00000000" w:rsidRPr="00000000" w14:paraId="000008F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F1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2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pStyle w:val="Heading3"/>
        <w:tabs>
          <w:tab w:val="left" w:leader="none" w:pos="0"/>
          <w:tab w:val="left" w:leader="none" w:pos="0"/>
        </w:tabs>
        <w:rPr/>
      </w:pPr>
      <w:bookmarkStart w:colFirst="0" w:colLast="0" w:name="_heading=h.shedqjle9gh4" w:id="77"/>
      <w:bookmarkEnd w:id="77"/>
      <w:r w:rsidDel="00000000" w:rsidR="00000000" w:rsidRPr="00000000">
        <w:rPr>
          <w:rtl w:val="0"/>
        </w:rPr>
        <w:t xml:space="preserve">17.3.2 Programa de Pós - Graduação</w:t>
      </w:r>
    </w:p>
    <w:p w:rsidR="00000000" w:rsidDel="00000000" w:rsidP="00000000" w:rsidRDefault="00000000" w:rsidRPr="00000000" w14:paraId="000008F6">
      <w:pPr>
        <w:tabs>
          <w:tab w:val="right" w:leader="none" w:pos="9071"/>
        </w:tabs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F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F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Programas de Pós - Graduação.</w:t>
            </w:r>
          </w:p>
          <w:p w:rsidR="00000000" w:rsidDel="00000000" w:rsidP="00000000" w:rsidRDefault="00000000" w:rsidRPr="00000000" w14:paraId="000008F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FB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kn6jpreawvke" w:id="78"/>
      <w:bookmarkEnd w:id="78"/>
      <w:r w:rsidDel="00000000" w:rsidR="00000000" w:rsidRPr="00000000">
        <w:rPr>
          <w:rtl w:val="0"/>
        </w:rPr>
        <w:t xml:space="preserve">17.4 POLÍTICAS E PROGRAMAS DE BOLSAS E APOIO AO DISCENTE</w:t>
      </w:r>
    </w:p>
    <w:tbl>
      <w:tblPr>
        <w:tblStyle w:val="Table65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8F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8F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sucinta das políticas desenvolvidas pela UERN (acesso através do Setor de Ação Afirmativas e Assistência Estudantil - PRAE); expor dados sobre o quantitativos de alunos contemplados ao longo dos últimos 5 anos).</w:t>
            </w:r>
          </w:p>
          <w:p w:rsidR="00000000" w:rsidDel="00000000" w:rsidP="00000000" w:rsidRDefault="00000000" w:rsidRPr="00000000" w14:paraId="0000090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Definição da orientação acadêmica, especificando sua forma de realização, periodicidade e número de estudantes por professor, bem como o Regime de Acompanhamento Acadêmico, voltado a discentes com dificuldades no curso.</w:t>
            </w:r>
          </w:p>
          <w:p w:rsidR="00000000" w:rsidDel="00000000" w:rsidP="00000000" w:rsidRDefault="00000000" w:rsidRPr="00000000" w14:paraId="0000090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Programas/ projetos de nivelamento estudantil:</w:t>
            </w:r>
          </w:p>
          <w:p w:rsidR="00000000" w:rsidDel="00000000" w:rsidP="00000000" w:rsidRDefault="00000000" w:rsidRPr="00000000" w14:paraId="0000090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Apresentar sucintamente as políticas desenvolvidas pela UERN (acesso através do Setor de Ação Afirmativas e Assistência Estudantil - PRAE); expor dados sobre o quantitativo de alunos contemplados ao longo dos últimos 5 anos.</w:t>
            </w:r>
          </w:p>
          <w:p w:rsidR="00000000" w:rsidDel="00000000" w:rsidP="00000000" w:rsidRDefault="00000000" w:rsidRPr="00000000" w14:paraId="0000090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adota uma série de políticas para garantir o sucesso e a permanência dos seus estudantes, com foco no acompanhamento acadêmico, na assistência a alunos em dificuldade e em programas de nivelamento. Estas políticas se traduzir em:</w:t>
            </w:r>
          </w:p>
          <w:p w:rsidR="00000000" w:rsidDel="00000000" w:rsidP="00000000" w:rsidRDefault="00000000" w:rsidRPr="00000000" w14:paraId="00000907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Orientação Acadêmica</w:t>
            </w:r>
          </w:p>
          <w:p w:rsidR="00000000" w:rsidDel="00000000" w:rsidP="00000000" w:rsidRDefault="00000000" w:rsidRPr="00000000" w14:paraId="0000090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Atua como um sistema de acompanhamento e suporte aos discentes. A frequência e a quantidade de alunos por professor são definidas em nível de departamento ou colegiado de curso, visando a uma atenção individualizada. O objetivo é ajudar os estudantes a organizar seus planos de estudo, compreender a matriz curricular e fazer ajustes de matrícula, conforme os regimentos da instituição.</w:t>
            </w:r>
          </w:p>
          <w:p w:rsidR="00000000" w:rsidDel="00000000" w:rsidP="00000000" w:rsidRDefault="00000000" w:rsidRPr="00000000" w14:paraId="00000909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Regime de Acompanhamento </w:t>
            </w:r>
          </w:p>
          <w:p w:rsidR="00000000" w:rsidDel="00000000" w:rsidP="00000000" w:rsidRDefault="00000000" w:rsidRPr="00000000" w14:paraId="0000090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os estudantes que enfrentam dificuldades no acompanhamento do curso. Este regime pode ocorrer por meio de “disciplinas em caráter especial” em uma das seguintes modalidades:</w:t>
            </w:r>
          </w:p>
          <w:p w:rsidR="00000000" w:rsidDel="00000000" w:rsidP="00000000" w:rsidRDefault="00000000" w:rsidRPr="00000000" w14:paraId="0000090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Disciplina de férias: curso intensivo durante o período de recesso acadêmico;</w:t>
            </w:r>
          </w:p>
          <w:p w:rsidR="00000000" w:rsidDel="00000000" w:rsidP="00000000" w:rsidRDefault="00000000" w:rsidRPr="00000000" w14:paraId="0000090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Acompanhamento individual: orientação personalizada com um professor, fora do fluxo regular das turmas;</w:t>
            </w:r>
          </w:p>
          <w:p w:rsidR="00000000" w:rsidDel="00000000" w:rsidP="00000000" w:rsidRDefault="00000000" w:rsidRPr="00000000" w14:paraId="0000090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Turma especial: criação de uma turma específica para nivelamento de conhecimento.</w:t>
            </w:r>
          </w:p>
          <w:p w:rsidR="00000000" w:rsidDel="00000000" w:rsidP="00000000" w:rsidRDefault="00000000" w:rsidRPr="00000000" w14:paraId="0000090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Essas ações visam evitar a evasão e permitir que o aluno reorganize sua trajetória acadêmica para retomar o ritmo regular do curso.</w:t>
            </w:r>
          </w:p>
          <w:p w:rsidR="00000000" w:rsidDel="00000000" w:rsidP="00000000" w:rsidRDefault="00000000" w:rsidRPr="00000000" w14:paraId="0000090F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Programas e Políticas de Nivelamento Estudantil</w:t>
            </w:r>
          </w:p>
          <w:p w:rsidR="00000000" w:rsidDel="00000000" w:rsidP="00000000" w:rsidRDefault="00000000" w:rsidRPr="00000000" w14:paraId="0000091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Pró-Reitoria de Assuntos Estudantis (PRAE) da UERN, através do Setor de Ações Afirmativas e Assistência Estudantil, desenvolve uma série de programas e auxílios para promover a permanência e o sucesso dos estudantes, especialmente aqueles em situação de vulnerabilidade socioeconômica. Esses programas incluem:</w:t>
            </w:r>
          </w:p>
          <w:p w:rsidR="00000000" w:rsidDel="00000000" w:rsidP="00000000" w:rsidRDefault="00000000" w:rsidRPr="00000000" w14:paraId="0000091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Apoio ao Estudante (PAE): Um auxílio financeiro para moradia, alimentação, transporte e reprografia;</w:t>
            </w:r>
          </w:p>
          <w:p w:rsidR="00000000" w:rsidDel="00000000" w:rsidP="00000000" w:rsidRDefault="00000000" w:rsidRPr="00000000" w14:paraId="0000091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Programa de Moradia Universitária: Oferece auxílio financeiro ou vagas em residências universitárias;</w:t>
            </w:r>
          </w:p>
          <w:p w:rsidR="00000000" w:rsidDel="00000000" w:rsidP="00000000" w:rsidRDefault="00000000" w:rsidRPr="00000000" w14:paraId="0000091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 Transporte e Auxílio Alimentação: Suporte específico para estas necessidades básicas;</w:t>
            </w:r>
          </w:p>
          <w:p w:rsidR="00000000" w:rsidDel="00000000" w:rsidP="00000000" w:rsidRDefault="00000000" w:rsidRPr="00000000" w14:paraId="0000091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Auxílio-Creche: Auxílio para estudantes que são pais e precisam de apoio com a educação dos filhos;</w:t>
            </w:r>
          </w:p>
          <w:p w:rsidR="00000000" w:rsidDel="00000000" w:rsidP="00000000" w:rsidRDefault="00000000" w:rsidRPr="00000000" w14:paraId="0000091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 à Participação em Eventos: Suporte para que estudantes participem de atividades acadêmicas, científicas e culturais;</w:t>
            </w:r>
          </w:p>
          <w:p w:rsidR="00000000" w:rsidDel="00000000" w:rsidP="00000000" w:rsidRDefault="00000000" w:rsidRPr="00000000" w14:paraId="0000091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Auxílio Inclusão Digital: Auxílio para acesso à internet e equipamentos.</w:t>
            </w:r>
          </w:p>
          <w:p w:rsidR="00000000" w:rsidDel="00000000" w:rsidP="00000000" w:rsidRDefault="00000000" w:rsidRPr="00000000" w14:paraId="0000091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divulga periodicamente editais para o acesso a esses programas. Informações sobre o quantitativo de alunos contemplados e dados específicos sobre o alcance das políticas ao longo dos últimos 5 anos podem ser obtidos através de um contato formal com a PRAE ou a partir de relatórios institucionais publicados na página oficial da universidade.</w:t>
            </w:r>
          </w:p>
          <w:p w:rsidR="00000000" w:rsidDel="00000000" w:rsidP="00000000" w:rsidRDefault="00000000" w:rsidRPr="00000000" w14:paraId="0000091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8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https://portal.uern.br/prae/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1B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kt4ia5espf5k" w:id="79"/>
      <w:bookmarkEnd w:id="79"/>
      <w:r w:rsidDel="00000000" w:rsidR="00000000" w:rsidRPr="00000000">
        <w:rPr>
          <w:rtl w:val="0"/>
        </w:rPr>
        <w:t xml:space="preserve">18 CONVÊNIOS, COOPERAÇÃO E MOBILIDADE ACADÊMICA</w:t>
      </w:r>
    </w:p>
    <w:p w:rsidR="00000000" w:rsidDel="00000000" w:rsidP="00000000" w:rsidRDefault="00000000" w:rsidRPr="00000000" w14:paraId="0000091E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rHeight w:val="8369.326171875002" w:hRule="atLeast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1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tem uma política de internacionalização instituída pela </w:t>
            </w:r>
            <w:hyperlink r:id="rId8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Resolução N.º 02/2023 - CONSEPE</w:t>
              </w:r>
            </w:hyperlink>
            <w:r w:rsidDel="00000000" w:rsidR="00000000" w:rsidRPr="00000000">
              <w:rPr>
                <w:color w:val="3c78d8"/>
                <w:rtl w:val="0"/>
              </w:rPr>
              <w:t xml:space="preserve">, a qual  estabelece os princípios norteadores do ensino, da pesquisa, da extensão e da gestão para a promoção de um ambiente intercultural e internacional de ensino aprendizagem e trabalho, que traga benefícios para o processo democrático de formação de qualidade.</w:t>
            </w:r>
          </w:p>
          <w:p w:rsidR="00000000" w:rsidDel="00000000" w:rsidP="00000000" w:rsidRDefault="00000000" w:rsidRPr="00000000" w14:paraId="0000092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Política de Internacionalização da Diretoria de Relações Internacionais e Interinstitucionais (DIRI) fomenta o diálogo entre a UERN e outras instituições de ensino superior, nacionais e estrangeiras, estabelecendo parcerias e celebrando convênios. Tem como motivação principal o intercâmbio entre docentes, discentes e técnicos administrativos com universidades no exterior que tenham convênios com a UERN.</w:t>
            </w:r>
          </w:p>
          <w:p w:rsidR="00000000" w:rsidDel="00000000" w:rsidP="00000000" w:rsidRDefault="00000000" w:rsidRPr="00000000" w14:paraId="0000092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Sobre a mobilidade acadêmica, apresentar a oferta semestral de vagas no edital de mobilidade acadêmica virtual da ABRUEM, a qual oferta disciplinas nos cursos ofertados na modalidade de Educação a Distância - EaD.</w:t>
            </w:r>
          </w:p>
          <w:p w:rsidR="00000000" w:rsidDel="00000000" w:rsidP="00000000" w:rsidRDefault="00000000" w:rsidRPr="00000000" w14:paraId="0000092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UERN participa, ainda, do Programa de Mobilidade Acadêmica Virtual – PILA, oportunizando que os alunos da UERN possam cursar disciplinas em universidades estrangeiras vinculadas ao programa e que alunos estrangeiros possam cursar disciplinas na UERN.</w:t>
            </w:r>
          </w:p>
          <w:p w:rsidR="00000000" w:rsidDel="00000000" w:rsidP="00000000" w:rsidRDefault="00000000" w:rsidRPr="00000000" w14:paraId="00000926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sobre os programas de Bolsas de Estudo para Intercâmbios </w:t>
            </w:r>
            <w:hyperlink r:id="rId8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https://www.instagram.com/diri.uern/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7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8">
            <w:pPr>
              <w:widowControl w:val="0"/>
              <w:spacing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gerais da DIRI: </w:t>
            </w:r>
            <w:hyperlink r:id="rId8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https://portal.uern.br/diri/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2A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gb9ov7xxd14p" w:id="80"/>
      <w:bookmarkEnd w:id="8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B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s3mqpxqatwrv" w:id="81"/>
      <w:bookmarkEnd w:id="81"/>
      <w:r w:rsidDel="00000000" w:rsidR="00000000" w:rsidRPr="00000000">
        <w:rPr>
          <w:rtl w:val="0"/>
        </w:rPr>
        <w:t xml:space="preserve">19 ACESSIBILIDADE E INCLUSÃO </w:t>
      </w:r>
    </w:p>
    <w:p w:rsidR="00000000" w:rsidDel="00000000" w:rsidP="00000000" w:rsidRDefault="00000000" w:rsidRPr="00000000" w14:paraId="0000092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67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2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2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das políticas institucionais e aquelas aplicadas ao curso que estejam voltadas para a inclusão e diversidade.</w:t>
            </w:r>
          </w:p>
          <w:p w:rsidR="00000000" w:rsidDel="00000000" w:rsidP="00000000" w:rsidRDefault="00000000" w:rsidRPr="00000000" w14:paraId="0000093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item, contemplar:</w:t>
            </w:r>
          </w:p>
          <w:p w:rsidR="00000000" w:rsidDel="00000000" w:rsidP="00000000" w:rsidRDefault="00000000" w:rsidRPr="00000000" w14:paraId="0000093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Considerar a política de inclusão e de atendimento às pessoas com deficiências PDI (2016-2026).</w:t>
            </w:r>
          </w:p>
          <w:p w:rsidR="00000000" w:rsidDel="00000000" w:rsidP="00000000" w:rsidRDefault="00000000" w:rsidRPr="00000000" w14:paraId="0000093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de como se dá a acessibilidade metodológica, demandando suporte da Diretoria de Ações Inclusivas,  quando necessário;</w:t>
            </w:r>
          </w:p>
          <w:p w:rsidR="00000000" w:rsidDel="00000000" w:rsidP="00000000" w:rsidRDefault="00000000" w:rsidRPr="00000000" w14:paraId="0000093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do uso de Tecnologias de Informação e Comunicação adotadas no processo de ensino e aprendizagem, permitindo a execução do projeto pedagógico do curso, garantindo a acessibilidade digital e comunicacional e assegurando o acesso a recursos didáticos a qualquer tempo e lugar.</w:t>
            </w:r>
          </w:p>
          <w:p w:rsidR="00000000" w:rsidDel="00000000" w:rsidP="00000000" w:rsidRDefault="00000000" w:rsidRPr="00000000" w14:paraId="0000093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Previsão de acessibilidade digital: </w:t>
            </w:r>
          </w:p>
          <w:p w:rsidR="00000000" w:rsidDel="00000000" w:rsidP="00000000" w:rsidRDefault="00000000" w:rsidRPr="00000000" w14:paraId="0000093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Leitores de tela para pessoas cegas;</w:t>
            </w:r>
          </w:p>
          <w:p w:rsidR="00000000" w:rsidDel="00000000" w:rsidP="00000000" w:rsidRDefault="00000000" w:rsidRPr="00000000" w14:paraId="0000093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Ampliação de tela e alto contraste para pessoas com baixa visão;</w:t>
            </w:r>
          </w:p>
          <w:p w:rsidR="00000000" w:rsidDel="00000000" w:rsidP="00000000" w:rsidRDefault="00000000" w:rsidRPr="00000000" w14:paraId="0000093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Mouses e teclados adaptados para pessoas com deficiência física;</w:t>
            </w:r>
          </w:p>
          <w:p w:rsidR="00000000" w:rsidDel="00000000" w:rsidP="00000000" w:rsidRDefault="00000000" w:rsidRPr="00000000" w14:paraId="0000093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Tradutores de Língua Portuguesa para Libras para pessoas surdas, etc</w:t>
            </w:r>
          </w:p>
          <w:p w:rsidR="00000000" w:rsidDel="00000000" w:rsidP="00000000" w:rsidRDefault="00000000" w:rsidRPr="00000000" w14:paraId="0000093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das principais estratégias de ensino, aprendizagem e avaliação, utilizadas pelo corpo docente, considerando as especificidades dos discentes de graduação (condições socioeconômicas, físicas, cognitivas, sensoriais, mentais e</w:t>
            </w:r>
          </w:p>
          <w:p w:rsidR="00000000" w:rsidDel="00000000" w:rsidP="00000000" w:rsidRDefault="00000000" w:rsidRPr="00000000" w14:paraId="0000093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necessidades específicas).</w:t>
            </w:r>
          </w:p>
          <w:p w:rsidR="00000000" w:rsidDel="00000000" w:rsidP="00000000" w:rsidRDefault="00000000" w:rsidRPr="00000000" w14:paraId="0000094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8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https://portal.uern.br/dain/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Menção a Diretoria de Ações Afirmativas e Diversidade, criada através da Resolução nº 59/2022 – CD, a qual é responsável pelo estabelecimento e implementação de políticas de ações afirmativas, diversidade e equidade na instituição, promovendo ações e  mobilização da comunidade universitária e sociedade em geral para a convivência cidadã com as diversidades relacionadas a gênero e sexualidade, à tradição das culturas, etnia, refúgio e migrações, bem como da promoção de ações que possibilitem a reversão do cenário de discriminação das populações.</w:t>
            </w:r>
          </w:p>
          <w:p w:rsidR="00000000" w:rsidDel="00000000" w:rsidP="00000000" w:rsidRDefault="00000000" w:rsidRPr="00000000" w14:paraId="0000094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</w:t>
            </w:r>
            <w:hyperlink r:id="rId8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https://portal.uern.br/diaad/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6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r4c7tq2ol326" w:id="82"/>
      <w:bookmarkEnd w:id="82"/>
      <w:r w:rsidDel="00000000" w:rsidR="00000000" w:rsidRPr="00000000">
        <w:rPr>
          <w:rtl w:val="0"/>
        </w:rPr>
        <w:t xml:space="preserve">20 ACOMPANHAMENTO DE EGRESSOS</w:t>
      </w:r>
    </w:p>
    <w:p w:rsidR="00000000" w:rsidDel="00000000" w:rsidP="00000000" w:rsidRDefault="00000000" w:rsidRPr="00000000" w14:paraId="00000948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4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4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Explicação das estratégias adotadas para acompanhamento dos egressos. Apresentação e discussão dos resultados do acompanhamento dos egressos. </w:t>
            </w:r>
          </w:p>
          <w:p w:rsidR="00000000" w:rsidDel="00000000" w:rsidP="00000000" w:rsidRDefault="00000000" w:rsidRPr="00000000" w14:paraId="0000094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Incluir o Portal do Egresso da UERN como estratégia de acompanhamento: </w:t>
            </w:r>
            <w:hyperlink r:id="rId8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https://portal.uern.br/egressos/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4F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0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g944us1euoi1" w:id="83"/>
      <w:bookmarkEnd w:id="83"/>
      <w:r w:rsidDel="00000000" w:rsidR="00000000" w:rsidRPr="00000000">
        <w:rPr>
          <w:rtl w:val="0"/>
        </w:rPr>
        <w:t xml:space="preserve">21 INFRAESTRUTURA DO CURSO</w:t>
      </w:r>
    </w:p>
    <w:p w:rsidR="00000000" w:rsidDel="00000000" w:rsidP="00000000" w:rsidRDefault="00000000" w:rsidRPr="00000000" w14:paraId="00000951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5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 Resolução 05/2020 - CEE, Art 22: XV. infraestrutura física e instalações acadêmicas, na medida do possível climatizadas, especificando as condições dos laboratórios, da biblioteca, programas de inovação tecnológica e interação com a realidade socioeconômica regional; XVI. condições de acessibilidade para atendimento a pessoas com necessidades especiais, conforme determina a Lei Federal No 098/2000, para utilização, com segurança e autonomia, total ou assistida, dos espaços, mobiliários e equipamentos, das edificações, dos serviços de transporte, dos dispositivos, sistemas e meios de comunicação e informação, serviços de tradutor e intérprete da Língua Brasileira de Sinais – LIBRAS - Lei Federal no 10.436;</w:t>
            </w:r>
          </w:p>
          <w:p w:rsidR="00000000" w:rsidDel="00000000" w:rsidP="00000000" w:rsidRDefault="00000000" w:rsidRPr="00000000" w14:paraId="0000095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5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6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Estrutura Física:</w:t>
            </w:r>
          </w:p>
          <w:p w:rsidR="00000000" w:rsidDel="00000000" w:rsidP="00000000" w:rsidRDefault="00000000" w:rsidRPr="00000000" w14:paraId="0000095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Instalações Administrativas: Descrever os espaços destinados ao funcionamento do curso (Coordenação, Secretaria Acadêmica, Gabinete do Departamento, Centros Acadêmicos, salas de estudo, ambientes para extensão e orientação docente), destacando suas funcionalidades e equipamentos disponíveis.</w:t>
            </w:r>
          </w:p>
          <w:p w:rsidR="00000000" w:rsidDel="00000000" w:rsidP="00000000" w:rsidRDefault="00000000" w:rsidRPr="00000000" w14:paraId="0000095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9">
            <w:pPr>
              <w:widowControl w:val="0"/>
              <w:numPr>
                <w:ilvl w:val="0"/>
                <w:numId w:val="32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Salas de Aula: Informar o quantitativo, capacidade, tipo de mobiliário e se são exclusivas do curso ou compartilhadas com outros.</w:t>
            </w:r>
          </w:p>
          <w:p w:rsidR="00000000" w:rsidDel="00000000" w:rsidP="00000000" w:rsidRDefault="00000000" w:rsidRPr="00000000" w14:paraId="0000095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B">
            <w:pPr>
              <w:widowControl w:val="0"/>
              <w:numPr>
                <w:ilvl w:val="0"/>
                <w:numId w:val="16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Espaços de Apoio: Gabinetes de Professores: utilizados para atendimento aos alunos, reuniões e preparo de aulas.</w:t>
            </w:r>
          </w:p>
          <w:p w:rsidR="00000000" w:rsidDel="00000000" w:rsidP="00000000" w:rsidRDefault="00000000" w:rsidRPr="00000000" w14:paraId="0000095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D">
            <w:pPr>
              <w:widowControl w:val="0"/>
              <w:numPr>
                <w:ilvl w:val="0"/>
                <w:numId w:val="33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Salas de Orientação: destinadas a encontros entre professores e estudantes para acompanhamento de projetos, TCCs e monografias.</w:t>
            </w:r>
          </w:p>
          <w:p w:rsidR="00000000" w:rsidDel="00000000" w:rsidP="00000000" w:rsidRDefault="00000000" w:rsidRPr="00000000" w14:paraId="0000095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F">
            <w:pPr>
              <w:widowControl w:val="0"/>
              <w:numPr>
                <w:ilvl w:val="0"/>
                <w:numId w:val="1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Centros Acadêmicos e Grupos de Estudo: espaços de convivência, estudo e organização de atividades extracurriculares.</w:t>
            </w:r>
          </w:p>
          <w:p w:rsidR="00000000" w:rsidDel="00000000" w:rsidP="00000000" w:rsidRDefault="00000000" w:rsidRPr="00000000" w14:paraId="0000096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1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Projetos de Extensão: salas ou laboratórios que apoiam ações de extensão, articulando teoria, prática e comunidade.</w:t>
            </w:r>
          </w:p>
          <w:p w:rsidR="00000000" w:rsidDel="00000000" w:rsidP="00000000" w:rsidRDefault="00000000" w:rsidRPr="00000000" w14:paraId="0000096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3">
            <w:pPr>
              <w:widowControl w:val="0"/>
              <w:spacing w:line="276" w:lineRule="auto"/>
              <w:jc w:val="both"/>
              <w:rPr>
                <w:b w:val="1"/>
                <w:bCs w:val="1"/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Laboratórios: </w:t>
            </w:r>
          </w:p>
          <w:p w:rsidR="00000000" w:rsidDel="00000000" w:rsidP="00000000" w:rsidRDefault="00000000" w:rsidRPr="00000000" w14:paraId="0000096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Descrição dos laboratórios utilizados para as aulas práticas e atividades de pesquisa.</w:t>
            </w:r>
          </w:p>
          <w:p w:rsidR="00000000" w:rsidDel="00000000" w:rsidP="00000000" w:rsidRDefault="00000000" w:rsidRPr="00000000" w14:paraId="0000096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Nome e Tipo: Nomeie cada laboratório (por exemplo, "Laboratório de Química Orgânica", "Laboratório de Informática") e o tipo de atividade que ele suporta.</w:t>
            </w:r>
          </w:p>
          <w:p w:rsidR="00000000" w:rsidDel="00000000" w:rsidP="00000000" w:rsidRDefault="00000000" w:rsidRPr="00000000" w14:paraId="0000096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Acesso e Uso: Informe como os alunos podem acessar e utilizar os laboratórios e se eles são compartilhados com outros cursos.</w:t>
            </w:r>
          </w:p>
          <w:p w:rsidR="00000000" w:rsidDel="00000000" w:rsidP="00000000" w:rsidRDefault="00000000" w:rsidRPr="00000000" w14:paraId="0000096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Recursos Materiais:</w:t>
            </w:r>
            <w:r w:rsidDel="00000000" w:rsidR="00000000" w:rsidRPr="00000000">
              <w:rPr>
                <w:color w:val="3c78d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96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Disponibilidade de recursos audiovisuais (projetores multimídia, telas de projeção, quadros brancos) e as condições de conforto (climatização, iluminação, ventilação)</w:t>
            </w:r>
          </w:p>
          <w:p w:rsidR="00000000" w:rsidDel="00000000" w:rsidP="00000000" w:rsidRDefault="00000000" w:rsidRPr="00000000" w14:paraId="0000096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Recursos e Equipamentos: Liste os equipamentos, softwares e materiais disponíveis. Seja o mais específico possível (ex: "O Laboratório de Análise Química é equipado com espectrofotômetro, balanças de precisão e capelas de exaustão").</w:t>
            </w:r>
          </w:p>
        </w:tc>
      </w:tr>
    </w:tbl>
    <w:p w:rsidR="00000000" w:rsidDel="00000000" w:rsidP="00000000" w:rsidRDefault="00000000" w:rsidRPr="00000000" w14:paraId="0000096B">
      <w:pPr>
        <w:tabs>
          <w:tab w:val="right" w:leader="none" w:pos="9071"/>
        </w:tabs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o4v9ravhw4du" w:id="84"/>
      <w:bookmarkEnd w:id="84"/>
      <w:r w:rsidDel="00000000" w:rsidR="00000000" w:rsidRPr="00000000">
        <w:rPr>
          <w:rtl w:val="0"/>
        </w:rPr>
        <w:t xml:space="preserve">21.1 ESTRUTURA FÍSICA</w:t>
      </w:r>
    </w:p>
    <w:p w:rsidR="00000000" w:rsidDel="00000000" w:rsidP="00000000" w:rsidRDefault="00000000" w:rsidRPr="00000000" w14:paraId="0000096D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6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Informar a infraestrutura do curso, incluindo aquelas instalações ou equipamentos que são</w:t>
            </w:r>
          </w:p>
          <w:p w:rsidR="00000000" w:rsidDel="00000000" w:rsidP="00000000" w:rsidRDefault="00000000" w:rsidRPr="00000000" w14:paraId="0000096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disponibilizados pela Unidade (Campus/ Faculdade) para apoio às atividades pedagógicas.</w:t>
            </w:r>
          </w:p>
          <w:p w:rsidR="00000000" w:rsidDel="00000000" w:rsidP="00000000" w:rsidRDefault="00000000" w:rsidRPr="00000000" w14:paraId="0000097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Endereços dos polos, infraestrutura, coordenação e tutoria por polo (se EaD)</w:t>
            </w:r>
          </w:p>
          <w:p w:rsidR="00000000" w:rsidDel="00000000" w:rsidP="00000000" w:rsidRDefault="00000000" w:rsidRPr="00000000" w14:paraId="0000097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Salas de aula (iluminação, ventilação, conforto, quantidade em relação à matrícula)</w:t>
            </w:r>
          </w:p>
          <w:p w:rsidR="00000000" w:rsidDel="00000000" w:rsidP="00000000" w:rsidRDefault="00000000" w:rsidRPr="00000000" w14:paraId="0000097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Espaços de convivência de professores e de alunos</w:t>
            </w:r>
          </w:p>
          <w:p w:rsidR="00000000" w:rsidDel="00000000" w:rsidP="00000000" w:rsidRDefault="00000000" w:rsidRPr="00000000" w14:paraId="00000974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Salas de professores</w:t>
            </w:r>
          </w:p>
          <w:p w:rsidR="00000000" w:rsidDel="00000000" w:rsidP="00000000" w:rsidRDefault="00000000" w:rsidRPr="00000000" w14:paraId="0000097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Sala da coordenação</w:t>
            </w:r>
          </w:p>
          <w:p w:rsidR="00000000" w:rsidDel="00000000" w:rsidP="00000000" w:rsidRDefault="00000000" w:rsidRPr="00000000" w14:paraId="0000097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Secretaria</w:t>
            </w:r>
          </w:p>
          <w:p w:rsidR="00000000" w:rsidDel="00000000" w:rsidP="00000000" w:rsidRDefault="00000000" w:rsidRPr="00000000" w14:paraId="0000097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Banheiros</w:t>
            </w:r>
          </w:p>
          <w:p w:rsidR="00000000" w:rsidDel="00000000" w:rsidP="00000000" w:rsidRDefault="00000000" w:rsidRPr="00000000" w14:paraId="00000978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Acessibilidade</w:t>
            </w:r>
          </w:p>
          <w:p w:rsidR="00000000" w:rsidDel="00000000" w:rsidP="00000000" w:rsidRDefault="00000000" w:rsidRPr="00000000" w14:paraId="0000097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Biblioteca setorial</w:t>
            </w:r>
          </w:p>
          <w:p w:rsidR="00000000" w:rsidDel="00000000" w:rsidP="00000000" w:rsidRDefault="00000000" w:rsidRPr="00000000" w14:paraId="0000097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Quadra poliesportiva</w:t>
            </w:r>
          </w:p>
          <w:p w:rsidR="00000000" w:rsidDel="00000000" w:rsidP="00000000" w:rsidRDefault="00000000" w:rsidRPr="00000000" w14:paraId="0000097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● Restaurante Universitário/ Centro de Convivência</w:t>
            </w:r>
          </w:p>
          <w:p w:rsidR="00000000" w:rsidDel="00000000" w:rsidP="00000000" w:rsidRDefault="00000000" w:rsidRPr="00000000" w14:paraId="0000097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7D">
      <w:pPr>
        <w:pStyle w:val="Heading1"/>
        <w:numPr>
          <w:ilvl w:val="1"/>
          <w:numId w:val="20"/>
        </w:numPr>
        <w:tabs>
          <w:tab w:val="left" w:leader="none" w:pos="0"/>
          <w:tab w:val="left" w:leader="none" w:pos="0"/>
        </w:tabs>
        <w:ind w:left="0" w:firstLine="0"/>
        <w:jc w:val="left"/>
        <w:rPr>
          <w:sz w:val="24"/>
          <w:szCs w:val="24"/>
        </w:rPr>
      </w:pPr>
      <w:bookmarkStart w:colFirst="0" w:colLast="0" w:name="_heading=h.ckrstn189t3g" w:id="85"/>
      <w:bookmarkEnd w:id="8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E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1xkmuc5o9db" w:id="86"/>
      <w:bookmarkEnd w:id="86"/>
      <w:r w:rsidDel="00000000" w:rsidR="00000000" w:rsidRPr="00000000">
        <w:rPr>
          <w:rtl w:val="0"/>
        </w:rPr>
        <w:t xml:space="preserve">21.2 LABORATÓRIOS DE ENSINO E DE PESQUISA, UNIDADES DE EXTENSÃO E EQUIPAMENTOS</w:t>
      </w:r>
    </w:p>
    <w:p w:rsidR="00000000" w:rsidDel="00000000" w:rsidP="00000000" w:rsidRDefault="00000000" w:rsidRPr="00000000" w14:paraId="0000097F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936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8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Indicar os laboratórios, equipamentos e instalações especiais que dão apoio à formação.</w:t>
            </w:r>
          </w:p>
          <w:p w:rsidR="00000000" w:rsidDel="00000000" w:rsidP="00000000" w:rsidRDefault="00000000" w:rsidRPr="00000000" w14:paraId="0000098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2">
      <w:pPr>
        <w:tabs>
          <w:tab w:val="left" w:leader="none" w:pos="0"/>
          <w:tab w:val="left" w:leader="none" w:pos="0"/>
        </w:tabs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spacing w:line="360" w:lineRule="auto"/>
        <w:rPr/>
      </w:pPr>
      <w:bookmarkStart w:colFirst="0" w:colLast="0" w:name="_heading=h.4rd8d3pwb9dc" w:id="87"/>
      <w:bookmarkEnd w:id="87"/>
      <w:r w:rsidDel="00000000" w:rsidR="00000000" w:rsidRPr="00000000">
        <w:rPr>
          <w:rtl w:val="0"/>
        </w:rPr>
        <w:t xml:space="preserve">21.3 RECURSOS MATERIAIS DE APOIO ADMINISTRATIVO-DIDÁTICO-PEDAGÓGICO</w:t>
      </w:r>
    </w:p>
    <w:p w:rsidR="00000000" w:rsidDel="00000000" w:rsidP="00000000" w:rsidRDefault="00000000" w:rsidRPr="00000000" w14:paraId="00000984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8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Indicar, por exemplo, recursos de informática, audiovisuais, multimídia, etc.</w:t>
            </w:r>
          </w:p>
          <w:p w:rsidR="00000000" w:rsidDel="00000000" w:rsidP="00000000" w:rsidRDefault="00000000" w:rsidRPr="00000000" w14:paraId="00000986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87">
      <w:pPr>
        <w:tabs>
          <w:tab w:val="left" w:leader="none" w:pos="0"/>
          <w:tab w:val="left" w:leader="none" w:pos="0"/>
        </w:tabs>
        <w:spacing w:line="36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8">
      <w:pPr>
        <w:pStyle w:val="Heading1"/>
        <w:tabs>
          <w:tab w:val="left" w:leader="none" w:pos="0"/>
          <w:tab w:val="left" w:leader="none" w:pos="0"/>
        </w:tabs>
        <w:spacing w:line="360" w:lineRule="auto"/>
        <w:jc w:val="left"/>
        <w:rPr/>
      </w:pPr>
      <w:bookmarkStart w:colFirst="0" w:colLast="0" w:name="_heading=h.1dlg8gaouccd" w:id="88"/>
      <w:bookmarkEnd w:id="88"/>
      <w:r w:rsidDel="00000000" w:rsidR="00000000" w:rsidRPr="00000000">
        <w:rPr>
          <w:rtl w:val="0"/>
        </w:rPr>
        <w:t xml:space="preserve">22 ACERVO BIBLIOGRÁFICO</w:t>
      </w:r>
    </w:p>
    <w:p w:rsidR="00000000" w:rsidDel="00000000" w:rsidP="00000000" w:rsidRDefault="00000000" w:rsidRPr="00000000" w14:paraId="00000989">
      <w:pPr>
        <w:numPr>
          <w:ilvl w:val="1"/>
          <w:numId w:val="20"/>
        </w:numPr>
        <w:tabs>
          <w:tab w:val="right" w:leader="none" w:pos="9071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98A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98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Apresentação dos recursos bibliográficos e os espaços de estudo.</w:t>
            </w:r>
          </w:p>
          <w:p w:rsidR="00000000" w:rsidDel="00000000" w:rsidP="00000000" w:rsidRDefault="00000000" w:rsidRPr="00000000" w14:paraId="0000098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E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Acervo:</w:t>
            </w:r>
            <w:r w:rsidDel="00000000" w:rsidR="00000000" w:rsidRPr="00000000">
              <w:rPr>
                <w:color w:val="3c78d8"/>
                <w:rtl w:val="0"/>
              </w:rPr>
              <w:t xml:space="preserve"> Descreva o acervo físico (livros, periódicos, teses) e o acervo digital (bases de dados, e-books, acesso a periódicos científicos online) que os alunos têm à disposição.</w:t>
            </w:r>
          </w:p>
          <w:p w:rsidR="00000000" w:rsidDel="00000000" w:rsidP="00000000" w:rsidRDefault="00000000" w:rsidRPr="00000000" w14:paraId="0000098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Recursos de Estudo: Mencione os serviços oferecidos, como salas de estudo individual ou em grupo, computadores com acesso à internet e terminais de pesquisa.</w:t>
            </w:r>
          </w:p>
          <w:p w:rsidR="00000000" w:rsidDel="00000000" w:rsidP="00000000" w:rsidRDefault="00000000" w:rsidRPr="00000000" w14:paraId="00000990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Acessibilidade: Destaque os recursos de acessibilidade para pessoas com deficiência, como material em braile, leitores de tela ou rampas de acesso.</w:t>
            </w:r>
          </w:p>
          <w:p w:rsidR="00000000" w:rsidDel="00000000" w:rsidP="00000000" w:rsidRDefault="00000000" w:rsidRPr="00000000" w14:paraId="00000991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92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Informações disponíveis:  </w:t>
            </w:r>
            <w:hyperlink r:id="rId8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https://portal.uern.br/dsib/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93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y1kubzn03k1q" w:id="89"/>
      <w:bookmarkEnd w:id="8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4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4ud2iql1gre8" w:id="90"/>
      <w:bookmarkEnd w:id="9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5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6jeburbwtrpe" w:id="91"/>
      <w:bookmarkEnd w:id="9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6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aj392goiddmm" w:id="92"/>
      <w:bookmarkEnd w:id="9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7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m58u8btk4uz5" w:id="93"/>
      <w:bookmarkEnd w:id="9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8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omfuo6ydyl9g" w:id="94"/>
      <w:bookmarkEnd w:id="9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9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trn6mvved0px" w:id="95"/>
      <w:bookmarkEnd w:id="9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A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p74h64d6j44p" w:id="96"/>
      <w:bookmarkEnd w:id="9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B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vrednj9v27zc" w:id="97"/>
      <w:bookmarkEnd w:id="9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C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hgw65xerzfes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D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z7qrwhs4xdq" w:id="99"/>
      <w:bookmarkEnd w:id="9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E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wrqr7hkq8nsj" w:id="100"/>
      <w:bookmarkEnd w:id="10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9F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orzqvplt4ohh" w:id="101"/>
      <w:bookmarkEnd w:id="10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0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buj5s8zb5f6m" w:id="102"/>
      <w:bookmarkEnd w:id="10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1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kvv66unhry6z" w:id="103"/>
      <w:bookmarkEnd w:id="10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2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8xbgslm4g3cg" w:id="104"/>
      <w:bookmarkEnd w:id="10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3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7cp4rekus913" w:id="105"/>
      <w:bookmarkEnd w:id="10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4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y0fulan56hq0" w:id="106"/>
      <w:bookmarkEnd w:id="10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5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vad0onml6qv5" w:id="107"/>
      <w:bookmarkEnd w:id="10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6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nsy9zieg75c9" w:id="108"/>
      <w:bookmarkEnd w:id="10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7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3dwtayivrgp9" w:id="109"/>
      <w:bookmarkEnd w:id="10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8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p2skvqqbljql" w:id="110"/>
      <w:bookmarkEnd w:id="1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9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bwr6x9l2tluw" w:id="111"/>
      <w:bookmarkEnd w:id="1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A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2rmhdva7z2om" w:id="112"/>
      <w:bookmarkEnd w:id="1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B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slorx6fo565f" w:id="113"/>
      <w:bookmarkEnd w:id="1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C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ky73fu1bxry4" w:id="114"/>
      <w:bookmarkEnd w:id="1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D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nnd0ikv4h3ct" w:id="115"/>
      <w:bookmarkEnd w:id="1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E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n39dblgysz30" w:id="116"/>
      <w:bookmarkEnd w:id="1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AF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pf807wg3nlc4" w:id="117"/>
      <w:bookmarkEnd w:id="1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0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orpwm9s5qnmf" w:id="118"/>
      <w:bookmarkEnd w:id="1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1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rcb2xbf7m1rk" w:id="119"/>
      <w:bookmarkEnd w:id="1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2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cgta2mxvvsy1" w:id="120"/>
      <w:bookmarkEnd w:id="1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3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btkz7etkr04u" w:id="121"/>
      <w:bookmarkEnd w:id="1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4">
      <w:pPr>
        <w:pStyle w:val="Heading1"/>
        <w:tabs>
          <w:tab w:val="left" w:leader="none" w:pos="0"/>
          <w:tab w:val="left" w:leader="none" w:pos="0"/>
        </w:tabs>
        <w:jc w:val="left"/>
        <w:rPr/>
        <w:sectPr>
          <w:headerReference r:id="rId89" w:type="default"/>
          <w:headerReference r:id="rId90" w:type="first"/>
          <w:headerReference r:id="rId91" w:type="even"/>
          <w:footerReference r:id="rId92" w:type="default"/>
          <w:footerReference r:id="rId93" w:type="first"/>
          <w:footerReference r:id="rId94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4v1ar0r9ueu4" w:id="122"/>
      <w:bookmarkEnd w:id="1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5">
      <w:pPr>
        <w:pStyle w:val="Heading1"/>
        <w:tabs>
          <w:tab w:val="left" w:leader="none" w:pos="0"/>
          <w:tab w:val="left" w:leader="none" w:pos="0"/>
        </w:tabs>
        <w:jc w:val="left"/>
        <w:rPr/>
      </w:pPr>
      <w:bookmarkStart w:colFirst="0" w:colLast="0" w:name="_heading=h.jsn6avax76u7" w:id="123"/>
      <w:bookmarkEnd w:id="123"/>
      <w:r w:rsidDel="00000000" w:rsidR="00000000" w:rsidRPr="00000000">
        <w:rPr>
          <w:rtl w:val="0"/>
        </w:rPr>
        <w:t xml:space="preserve">REFERÊNCIAS  </w:t>
      </w:r>
    </w:p>
    <w:p w:rsidR="00000000" w:rsidDel="00000000" w:rsidP="00000000" w:rsidRDefault="00000000" w:rsidRPr="00000000" w14:paraId="000009B6">
      <w:pPr>
        <w:widowControl w:val="0"/>
        <w:numPr>
          <w:ilvl w:val="1"/>
          <w:numId w:val="20"/>
        </w:numPr>
        <w:spacing w:line="276" w:lineRule="auto"/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7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Normas Externas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8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9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12.456, de 19 de maio de 2025.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a oferta de educação a distância por instituições de educação superior em cursos de graduação e altera o Decreto nº 9.235, de 15 de dezembro de 2017, que dispõe sobre o exercício das funções de regulação, supervisão e avaliação das instituições de educação superior e dos cursos superiores de graduação e de pós-graduação no sistema federal de ensino. Disponível em: &lt;</w:t>
      </w:r>
      <w:hyperlink r:id="rId9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https://www.planalto.gov.br/ccivil_03/_ato2023-2026/2025/decreto/d12456.htm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A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B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Portaria MEC no 378, de 19 de maio de 2025</w:t>
      </w:r>
      <w:r w:rsidDel="00000000" w:rsidR="00000000" w:rsidRPr="00000000">
        <w:rPr>
          <w:rtl w:val="0"/>
        </w:rPr>
        <w:t xml:space="preserve">. Dispõe sobre os formatos de oferta</w:t>
      </w:r>
    </w:p>
    <w:p w:rsidR="00000000" w:rsidDel="00000000" w:rsidP="00000000" w:rsidRDefault="00000000" w:rsidRPr="00000000" w14:paraId="000009BC">
      <w:pPr>
        <w:jc w:val="left"/>
        <w:rPr/>
      </w:pPr>
      <w:r w:rsidDel="00000000" w:rsidR="00000000" w:rsidRPr="00000000">
        <w:rPr>
          <w:rtl w:val="0"/>
        </w:rPr>
        <w:t xml:space="preserve">dos cursos superiores de graduação. Disponível em: &lt;</w:t>
      </w:r>
      <w:hyperlink r:id="rId96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https://abmes.org.br/arquivos/legislacoes/Portaria-mec-378-2025-05-19.pdf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9B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E">
      <w:pPr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 </w:t>
      </w:r>
      <w:r w:rsidDel="00000000" w:rsidR="00000000" w:rsidRPr="00000000">
        <w:rPr>
          <w:b w:val="1"/>
          <w:bCs w:val="1"/>
          <w:rtl w:val="0"/>
        </w:rPr>
        <w:t xml:space="preserve">Portaria nº 506, de 10 de julho de 2025.</w:t>
      </w:r>
      <w:r w:rsidDel="00000000" w:rsidR="00000000" w:rsidRPr="00000000">
        <w:rPr>
          <w:rtl w:val="0"/>
        </w:rPr>
        <w:t xml:space="preserve"> Regulamenta o Decreto no 12.456, de 19 de maio de 2025, que trata da oferta de educação a distância por Instituições de</w:t>
      </w:r>
    </w:p>
    <w:p w:rsidR="00000000" w:rsidDel="00000000" w:rsidP="00000000" w:rsidRDefault="00000000" w:rsidRPr="00000000" w14:paraId="000009BF">
      <w:pPr>
        <w:jc w:val="left"/>
        <w:rPr/>
      </w:pPr>
      <w:r w:rsidDel="00000000" w:rsidR="00000000" w:rsidRPr="00000000">
        <w:rPr>
          <w:rtl w:val="0"/>
        </w:rPr>
        <w:t xml:space="preserve">Educação Superior - IES em cursos de graduação, no que se refere à formação acadêmica e às atribuições do corpo docente, dos mediadores pedagógicos, dos tutores e dos</w:t>
      </w:r>
    </w:p>
    <w:p w:rsidR="00000000" w:rsidDel="00000000" w:rsidP="00000000" w:rsidRDefault="00000000" w:rsidRPr="00000000" w14:paraId="000009C0">
      <w:pPr>
        <w:jc w:val="left"/>
        <w:rPr/>
      </w:pPr>
      <w:r w:rsidDel="00000000" w:rsidR="00000000" w:rsidRPr="00000000">
        <w:rPr>
          <w:rtl w:val="0"/>
        </w:rPr>
        <w:t xml:space="preserve">responsáveis pelos Polos de Educação a Distância - Polos EaD, às atividades presenciais e avaliações de aprendizagem, aos materiais didáticos e plataformas digitais, bem como à criação,</w:t>
      </w:r>
    </w:p>
    <w:p w:rsidR="00000000" w:rsidDel="00000000" w:rsidP="00000000" w:rsidRDefault="00000000" w:rsidRPr="00000000" w14:paraId="000009C1">
      <w:pPr>
        <w:jc w:val="left"/>
        <w:rPr/>
      </w:pPr>
      <w:r w:rsidDel="00000000" w:rsidR="00000000" w:rsidRPr="00000000">
        <w:rPr>
          <w:rtl w:val="0"/>
        </w:rPr>
        <w:t xml:space="preserve">funcionamento, alteração de endereço e extinção dos Polos EaD. Disponível em: &lt;</w:t>
      </w:r>
      <w:hyperlink r:id="rId97">
        <w:r w:rsidDel="00000000" w:rsidR="00000000" w:rsidRPr="00000000">
          <w:rPr>
            <w:color w:val="1155cc"/>
            <w:u w:val="single"/>
            <w:rtl w:val="0"/>
          </w:rPr>
          <w:t xml:space="preserve">https://abmes.org.br/arquivos/legislacoes/Portaria-mec-506-2020-07-10.pdf</w:t>
        </w:r>
      </w:hyperlink>
      <w:r w:rsidDel="00000000" w:rsidR="00000000" w:rsidRPr="00000000">
        <w:rPr>
          <w:rtl w:val="0"/>
        </w:rPr>
        <w:t xml:space="preserve">&gt;.</w:t>
      </w:r>
    </w:p>
    <w:p w:rsidR="00000000" w:rsidDel="00000000" w:rsidP="00000000" w:rsidRDefault="00000000" w:rsidRPr="00000000" w14:paraId="000009C2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3">
      <w:pPr>
        <w:widowControl w:val="0"/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14.926, de 17 de julho de 2024,</w:t>
      </w:r>
      <w:r w:rsidDel="00000000" w:rsidR="00000000" w:rsidRPr="00000000">
        <w:rPr>
          <w:rtl w:val="0"/>
        </w:rPr>
        <w:t xml:space="preserve"> que altera a Lei nº 9.795, de 27 de abril de 1999, para assegurar atenção às mudanças do clima, à proteção da biodiversidade e aos riscos e vulnerabilidades a desastres socioambientais no âmbito da Política Nacional de Educação Ambiental.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4">
      <w:pPr>
        <w:widowControl w:val="0"/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5">
      <w:pPr>
        <w:widowControl w:val="0"/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Resolução CNE/CP nº 4, de 29 de maio de 2024</w:t>
      </w:r>
      <w:r w:rsidDel="00000000" w:rsidR="00000000" w:rsidRPr="00000000">
        <w:rPr>
          <w:rtl w:val="0"/>
        </w:rPr>
        <w:t xml:space="preserve">, que define as Diretrizes Curriculares Nacionais para a Formação Inicial de Professores para a Educação Básica.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6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7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Conselho Pleno.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1, de 5 de janeiro de 2021</w:t>
      </w:r>
      <w:r w:rsidDel="00000000" w:rsidR="00000000" w:rsidRPr="00000000">
        <w:rPr>
          <w:color w:val="131314"/>
          <w:highlight w:val="white"/>
          <w:rtl w:val="0"/>
        </w:rPr>
        <w:t xml:space="preserve">. Define as Diretrizes Curriculares Nacionais Gerais para a Educação Profissional e Tecnológica. Disponível em: &lt;</w:t>
      </w:r>
      <w:hyperlink r:id="rId9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https://portal.mec.gov.br/index.php?option=com_docman&amp;view=download&amp;alias=167931-rcp001-21&amp;category_slug=janeiro-2021-pdf&amp;Itemid=30192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8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9">
      <w:pPr>
        <w:widowControl w:val="0"/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Lei nº 14.164, de 10 de junho de 2021</w:t>
      </w:r>
      <w:r w:rsidDel="00000000" w:rsidR="00000000" w:rsidRPr="00000000">
        <w:rPr>
          <w:rtl w:val="0"/>
        </w:rPr>
        <w:t xml:space="preserve">, que inclui conteúdo sobre a prevenção da violência contra a mulher nos currículos da educação básica, e institui a Semana Escolar de Combate à Violência contra a Mulher.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A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B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Parecer CNE/CES nº 441, de 10 de julho de 2020</w:t>
      </w:r>
      <w:r w:rsidDel="00000000" w:rsidR="00000000" w:rsidRPr="00000000">
        <w:rPr>
          <w:color w:val="131314"/>
          <w:highlight w:val="white"/>
          <w:rtl w:val="0"/>
        </w:rPr>
        <w:t xml:space="preserve">. Dispõe sobre as cargas horárias referenciais para os cursos de graduação, bacharelados, nas modalidades presencial ou a distância. Brasília, DF, 2020. Disponível em: &lt;</w:t>
      </w:r>
      <w:hyperlink r:id="rId9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https://portal.mec.gov.br/index.php?option=com_docman&amp;view=download&amp;alias=167061-pces441-20-1&amp;category_slug=dezembro-2020-pdf&amp;Itemid=30192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C">
      <w:pPr>
        <w:numPr>
          <w:ilvl w:val="1"/>
          <w:numId w:val="20"/>
        </w:numPr>
        <w:ind w:left="0" w:firstLine="0"/>
        <w:jc w:val="left"/>
        <w:rPr>
          <w:color w:val="13131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D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7, de 18 de dezembro de 2018.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Diretrizes para a Extensão na Educação Superior Brasileira. Disponível em: &lt;</w:t>
      </w:r>
      <w:hyperlink r:id="rId10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https://portal.mec.gov.br/index.php?option=com_docman&amp;view=download&amp;alias=105102-rces007-18&amp;Itemid=30192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E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CF">
      <w:pPr>
        <w:widowControl w:val="0"/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Resolução CNE/CES nº 1, de 11 de março de 2016,</w:t>
      </w:r>
      <w:r w:rsidDel="00000000" w:rsidR="00000000" w:rsidRPr="00000000">
        <w:rPr>
          <w:rtl w:val="0"/>
        </w:rPr>
        <w:t xml:space="preserve"> que estabelece as Diretrizes e Normas Nacionais para a oferta de Programas e Cursos de Educação Superior na Modalidade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0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1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02, de 15 de junho de 2012. </w:t>
      </w:r>
      <w:r w:rsidDel="00000000" w:rsidR="00000000" w:rsidRPr="00000000">
        <w:rPr>
          <w:color w:val="131314"/>
          <w:highlight w:val="white"/>
          <w:rtl w:val="0"/>
        </w:rPr>
        <w:t xml:space="preserve"> Estabelece as Diretrizes Curriculares Nacionais para a Educação Ambiental. Disponível em: &lt;</w:t>
      </w:r>
      <w:hyperlink r:id="rId10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https://portal.mec.gov.br/dmdocuments/rcp002_12.pdf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D2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3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01, de 30 de maio de 2012</w:t>
      </w:r>
      <w:r w:rsidDel="00000000" w:rsidR="00000000" w:rsidRPr="00000000">
        <w:rPr>
          <w:color w:val="131314"/>
          <w:highlight w:val="white"/>
          <w:rtl w:val="0"/>
        </w:rPr>
        <w:t xml:space="preserve">. Estabelece Diretrizes Nacionais para a Educação em Direitos Humanos. Disponível em:  &lt;</w:t>
      </w:r>
      <w:hyperlink r:id="rId10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https://portal.mec.gov.br/dmdocuments/rcp001_12.pdf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D4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5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Lei 11.645, de 10 de março de 2008</w:t>
      </w:r>
      <w:r w:rsidDel="00000000" w:rsidR="00000000" w:rsidRPr="00000000">
        <w:rPr>
          <w:color w:val="131314"/>
          <w:highlight w:val="white"/>
          <w:rtl w:val="0"/>
        </w:rPr>
        <w:t xml:space="preserve">. Altera a Lei no 9.394, de 20 de dezembro de 1996, modificada pela Lei no 10.639, de 9 de janeiro de 2003, que estabelece as diretrizes e bases da educação nacional, para incluir no currículo oficial da rede de ensino a obrigatoriedade da temática “História e Cultura Afro-Brasileira e Indígena. Disponível em:  &lt;</w:t>
      </w:r>
      <w:hyperlink r:id="rId10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https://www.planalto.gov.br/ccivil_03/_ato2007-2010/2008/lei/l11645.htm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D6">
      <w:pPr>
        <w:jc w:val="left"/>
        <w:rPr>
          <w:i w:val="1"/>
          <w:i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7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Ministério da Educação. Conselho Nacional de Educação. Câmara de Educação Superior.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CNE/CES nº 2, de 18 de junho de 2007.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carga horária mínima e procedimentos relativos à integralização e duração dos cursos de graduação, bacharelados, na modalidade presencial. Disponível: Disponível em: &lt;</w:t>
      </w:r>
      <w:hyperlink r:id="rId10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https://portal.mec.gov.br/cne/arquivos/pdf/2007/rces002_07.pdf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8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9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5.800, de 8 de junho de 2006.</w:t>
      </w:r>
      <w:r w:rsidDel="00000000" w:rsidR="00000000" w:rsidRPr="00000000">
        <w:rPr>
          <w:color w:val="131314"/>
          <w:highlight w:val="white"/>
          <w:rtl w:val="0"/>
        </w:rPr>
        <w:t xml:space="preserve"> Dispõe sobre o Sistema Universidade Aberta do Brasil – UAB. Diário Oficial da União: seção 1, Brasília, DF, 9 jun. 2006. Disponível em: </w:t>
      </w:r>
      <w:hyperlink r:id="rId10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https://www.planalto.gov.br/ccivil_03/_ato2004-2006/2006/decreto/d5800.htm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A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B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Conselho Nacional de Educação.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CNE/CP nº 1, de 17 de junho de 2004.</w:t>
      </w:r>
      <w:r w:rsidDel="00000000" w:rsidR="00000000" w:rsidRPr="00000000">
        <w:rPr>
          <w:color w:val="131314"/>
          <w:highlight w:val="white"/>
          <w:rtl w:val="0"/>
        </w:rPr>
        <w:t xml:space="preserve"> Institui Diretrizes Curriculares Nacionais para a Educação das Relações Étnico-Raciais e para o Ensino de História e Cultura Afro-Brasileira e Africana. Diário Oficial da União: seção 1, Brasília, DF, 22 jun. 2004. Disponível em: &lt;</w:t>
      </w:r>
      <w:hyperlink r:id="rId10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https://portal.mec.gov.br/cne/arquivos/pdf/res012004.pdf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DC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D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Decreto nº 5.626, de 22 de dezembro de 2005.</w:t>
      </w:r>
      <w:r w:rsidDel="00000000" w:rsidR="00000000" w:rsidRPr="00000000">
        <w:rPr>
          <w:color w:val="131314"/>
          <w:highlight w:val="white"/>
          <w:rtl w:val="0"/>
        </w:rPr>
        <w:t xml:space="preserve"> Regulamenta a inclusão da disciplina de Língua Brasileira de Sinais – Libras nos currículos dos cursos de formação de professores. Disponível em: &lt;</w:t>
      </w:r>
      <w:hyperlink r:id="rId10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https://www.planalto.gov.br/ccivil_03/_ato2004-2006/2005/decreto/d5626.htm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DE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DF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BRASIL</w:t>
      </w:r>
      <w:r w:rsidDel="00000000" w:rsidR="00000000" w:rsidRPr="00000000">
        <w:rPr>
          <w:highlight w:val="white"/>
          <w:rtl w:val="0"/>
        </w:rPr>
        <w:t xml:space="preserve">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Lei nº 9.394, de 20 de dezembro de 1996.</w:t>
      </w:r>
      <w:r w:rsidDel="00000000" w:rsidR="00000000" w:rsidRPr="00000000">
        <w:rPr>
          <w:highlight w:val="white"/>
          <w:rtl w:val="0"/>
        </w:rPr>
        <w:t xml:space="preserve"> Estabelece as diretrizes e bases da educação nacional. Brasília. Disponível: </w:t>
      </w:r>
      <w:r w:rsidDel="00000000" w:rsidR="00000000" w:rsidRPr="00000000">
        <w:rPr>
          <w:rtl w:val="0"/>
        </w:rPr>
        <w:t xml:space="preserve">Lei de Diretrizes e Bases da Educação Nacional (LDB) n° 9.394/1996. Disponível em: &lt;</w:t>
      </w:r>
      <w:hyperlink r:id="rId108">
        <w:r w:rsidDel="00000000" w:rsidR="00000000" w:rsidRPr="00000000">
          <w:rPr>
            <w:color w:val="1155cc"/>
            <w:u w:val="single"/>
            <w:rtl w:val="0"/>
          </w:rPr>
          <w:t xml:space="preserve">https://www.planalto.gov.br/ccivil_03/leis/l9394.htm</w:t>
        </w:r>
      </w:hyperlink>
      <w:r w:rsidDel="00000000" w:rsidR="00000000" w:rsidRPr="00000000">
        <w:rPr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0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1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RIO GRANDE DO NORTE.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CEE nº 01,de 20 de dezembro de 2020</w:t>
      </w:r>
      <w:r w:rsidDel="00000000" w:rsidR="00000000" w:rsidRPr="00000000">
        <w:rPr>
          <w:color w:val="131314"/>
          <w:highlight w:val="white"/>
          <w:rtl w:val="0"/>
        </w:rPr>
        <w:t xml:space="preserve">.Aprova a unicidade das normas que histórica e heterogeneamente regulam o credenciamento e o recredenciamento de Instituições de Ensino Superior - IES vinculadas ao Sistema de Ensino do Estado do Rio Grande do Norte, e a autorização, o reconhecimento e a renovação de reconhecimento de seus cursos presenciais de nível superior - graduação e sequenciais de formação específica - e de pós-graduação lato sensu. Disponível em: &lt;</w:t>
      </w:r>
      <w:hyperlink r:id="rId10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http://adcon.rn.gov.br/ACERVO/seec_cee/DOC/DOC000000000247899.PDF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E2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9E3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Normas Internas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4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5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21 de agosto de 2024. </w:t>
      </w:r>
      <w:r w:rsidDel="00000000" w:rsidR="00000000" w:rsidRPr="00000000">
        <w:rPr>
          <w:color w:val="131314"/>
          <w:highlight w:val="white"/>
          <w:rtl w:val="0"/>
        </w:rPr>
        <w:t xml:space="preserve">Regulamenta a institucionalização, organização e funcionamento de laboratórios de pesquisa e centros 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6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Pesquisa da Universidade do Estado do Rio Grande do Norte. Disponível em: &lt;</w:t>
      </w:r>
      <w:hyperlink r:id="rId1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https://portal.uern.br/propeg/wp-content/uploads/2024/10/Resolucao-no-19-2024-CONSEPE-Regulamenta-funcionamento-laboratorios-pesquisa-e-centros-de-pesq.pdf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7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8">
      <w:pPr>
        <w:numPr>
          <w:ilvl w:val="0"/>
          <w:numId w:val="20"/>
        </w:numPr>
        <w:ind w:left="0" w:firstLine="0"/>
        <w:jc w:val="left"/>
        <w:rPr>
          <w:b w:val="1"/>
          <w:bCs w:val="1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15, de 03 de julho de 2024. </w:t>
      </w:r>
      <w:r w:rsidDel="00000000" w:rsidR="00000000" w:rsidRPr="00000000">
        <w:rPr>
          <w:color w:val="131314"/>
          <w:highlight w:val="white"/>
          <w:rtl w:val="0"/>
        </w:rPr>
        <w:t xml:space="preserve">Estabelece as normas para a institucionalização e o funcionamento dos Laboratórios de Ensino no âmbito da Universidade do Estado do Rio Grande do Norte (Uern). Disponível em: &lt;</w:t>
      </w:r>
      <w:hyperlink r:id="rId1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https://portal.uern.br/proeg/wp-content/uploads/2025/03/Resolucao_n__15_2024___CONSEPE___Estabelece_normas_para_funcionamento_Laboratorios_de_Ensino__2_.pdf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9">
      <w:pPr>
        <w:numPr>
          <w:ilvl w:val="0"/>
          <w:numId w:val="2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A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12, de 02 de julho de 2024</w:t>
      </w:r>
      <w:r w:rsidDel="00000000" w:rsidR="00000000" w:rsidRPr="00000000">
        <w:rPr>
          <w:color w:val="131314"/>
          <w:highlight w:val="white"/>
          <w:rtl w:val="0"/>
        </w:rPr>
        <w:t xml:space="preserve">. Cria e Institui o Programa Uern Jovem nas Atividades de Ensino, Pesquisa, Extensão, Inovação e Empreendedorismo.. Disponível em:  &lt;</w:t>
      </w:r>
      <w:hyperlink r:id="rId1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https://portal.uern.br/propeg/wp-content/uploads/2025/07/SEI-04410025.000861_2025-50.pdf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B">
      <w:pPr>
        <w:jc w:val="left"/>
        <w:rPr>
          <w:b w:val="1"/>
          <w:bCs w:val="1"/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C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20, de 02 de agosto de 2023</w:t>
      </w:r>
      <w:r w:rsidDel="00000000" w:rsidR="00000000" w:rsidRPr="00000000">
        <w:rPr>
          <w:color w:val="131314"/>
          <w:highlight w:val="white"/>
          <w:rtl w:val="0"/>
        </w:rPr>
        <w:t xml:space="preserve">. Regulamenta o Estágio Curricular Supervisionado Obrigatório nos Cursos de Licenciatura da Universidade do Estado do Rio Grande do Norte - Uern. Disponível em: &lt;</w:t>
      </w:r>
      <w:hyperlink r:id="rId1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https://portal.uern.br/proeg/wp-content/uploads/2025/07/Resolucao-N%C2%B0-20-2023-Consepe-Regulamenta-Estagio-Curricular-Supervisionado-Obrigatorio-nos-Cursos-Licenciatura-da-Uern.pdf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D">
      <w:pPr>
        <w:numPr>
          <w:ilvl w:val="1"/>
          <w:numId w:val="2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E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 Resolução nº 19, de 02 de agosto de 2023</w:t>
      </w:r>
      <w:r w:rsidDel="00000000" w:rsidR="00000000" w:rsidRPr="00000000">
        <w:rPr>
          <w:color w:val="131314"/>
          <w:highlight w:val="white"/>
          <w:rtl w:val="0"/>
        </w:rPr>
        <w:t xml:space="preserve">. Regulamenta o Estágio Curricular Supervisionado Obrigatório nos Cursos de Bacharelado da Universidade do Estado do Rio Grande do Norte - Uern, Disponível em: &lt;</w:t>
      </w:r>
      <w:hyperlink r:id="rId1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https://portal.uern.br/proeg/wp-content/uploads/2025/07/Resolucao-N%C2%B0-19-2023-Consepe-Regulamenta-Estagio-Curricular-Supervisionado-Obrigatorio-Cursos-Bacharelado-da-Uern.pdf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F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0">
      <w:pPr>
        <w:jc w:val="left"/>
        <w:rPr>
          <w:color w:val="131314"/>
          <w:highlight w:val="white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N.º 01/2022 - Consuni, de 8 de fevereiro de 2022.  </w:t>
      </w:r>
      <w:r w:rsidDel="00000000" w:rsidR="00000000" w:rsidRPr="00000000">
        <w:rPr>
          <w:color w:val="131314"/>
          <w:highlight w:val="white"/>
          <w:rtl w:val="0"/>
        </w:rPr>
        <w:t xml:space="preserve">Aprova o Regimento Geral da Universidade do Estado do Rio Grande do Norte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15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https://portal.uern.br/fad/wp-content/uploads/2022/09/6738uern_regimento_geral_2022.pdf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</w:p>
    <w:p w:rsidR="00000000" w:rsidDel="00000000" w:rsidP="00000000" w:rsidRDefault="00000000" w:rsidRPr="00000000" w14:paraId="000009F1">
      <w:pPr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2">
      <w:pPr>
        <w:numPr>
          <w:ilvl w:val="1"/>
          <w:numId w:val="20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19/2019 – CONSUNI, de 10 de setembro de 2019. </w:t>
      </w:r>
      <w:r w:rsidDel="00000000" w:rsidR="00000000" w:rsidRPr="00000000">
        <w:rPr>
          <w:color w:val="131314"/>
          <w:highlight w:val="white"/>
          <w:rtl w:val="0"/>
        </w:rPr>
        <w:t xml:space="preserve">Aprova o Estatuto da Universidade do Estado do Rio Grande do Norte. Disponível: &lt;</w:t>
      </w:r>
      <w:hyperlink r:id="rId11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https://portal.uern.br/wp-content/uploads/2023/01/Estatuto-UERN-Alterada-pelas-Emendas-Estatutaria-No-04-de-29-11-2022.pdf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3">
      <w:pPr>
        <w:numPr>
          <w:ilvl w:val="0"/>
          <w:numId w:val="2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4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CONSELHO DE ENSINO, PESQUISA E EXTENSÃO.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26, de 28 de junho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dos Cursos de Graduação da UERN e revoga a Resolução Nº 5/2014 - CONSEPE. Mossoró, RN, 2017. Disponível em: &lt;</w:t>
      </w:r>
      <w:hyperlink r:id="rId11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https://sigaa.uern.br/download/regulamento_dos_cursos_de_graduacao.pdf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5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6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14, de 29 de março de 2017. </w:t>
      </w:r>
      <w:r w:rsidDel="00000000" w:rsidR="00000000" w:rsidRPr="00000000">
        <w:rPr>
          <w:color w:val="131314"/>
          <w:highlight w:val="white"/>
          <w:rtl w:val="0"/>
        </w:rPr>
        <w:t xml:space="preserve">Aprova o Regulamento Geral da Extensão da UERN, e revoga resoluções. Disponível em: &lt;</w:t>
      </w:r>
      <w:hyperlink r:id="rId11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https://www.uern.br/controledepaginas/proex-documentos-legisla%C3%A7%C3%A3o/arquivos/1165resolua%C2%A7a%C2%A3o_14_2017_regulamento_geral_da_extensa%C2%A3o.pdf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7">
      <w:pPr>
        <w:numPr>
          <w:ilvl w:val="1"/>
          <w:numId w:val="2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8">
      <w:pPr>
        <w:numPr>
          <w:ilvl w:val="1"/>
          <w:numId w:val="20"/>
        </w:num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Resolução Nº 28, de 18 de julho de 2018. </w:t>
      </w:r>
      <w:r w:rsidDel="00000000" w:rsidR="00000000" w:rsidRPr="00000000">
        <w:rPr>
          <w:color w:val="131314"/>
          <w:highlight w:val="white"/>
          <w:rtl w:val="0"/>
        </w:rPr>
        <w:t xml:space="preserve">Dispõe sobre o Ensino a Distância – EaD – no âmbito da Universidade do Estado do Rio Grande do Norte –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UERN</w:t>
      </w:r>
      <w:r w:rsidDel="00000000" w:rsidR="00000000" w:rsidRPr="00000000">
        <w:rPr>
          <w:color w:val="131314"/>
          <w:highlight w:val="white"/>
          <w:rtl w:val="0"/>
        </w:rPr>
        <w:t xml:space="preserve">. Disponível em: &lt;</w:t>
      </w:r>
      <w:hyperlink r:id="rId11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https://www.uern.br/controledepaginas/documentos-legislacao-ensino/arquivos/0065resolucao_n0_2018_28___consepe___dispoe_sobre_o_ensino_a_distancia_no_ambito_da_uern.pdf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9">
      <w:pPr>
        <w:numPr>
          <w:ilvl w:val="1"/>
          <w:numId w:val="2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A">
      <w:pPr>
        <w:numPr>
          <w:ilvl w:val="1"/>
          <w:numId w:val="20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de Desenvolvimento Institucional - Projetando o futuro da universidade: 2016/2026. </w:t>
      </w:r>
      <w:r w:rsidDel="00000000" w:rsidR="00000000" w:rsidRPr="00000000">
        <w:rPr>
          <w:color w:val="131314"/>
          <w:highlight w:val="white"/>
          <w:rtl w:val="0"/>
        </w:rPr>
        <w:t xml:space="preserve">Disponível em: &lt;</w:t>
      </w:r>
      <w:hyperlink r:id="rId12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https://portal.uern.br/pdi/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B">
      <w:pPr>
        <w:numPr>
          <w:ilvl w:val="1"/>
          <w:numId w:val="20"/>
        </w:numPr>
        <w:ind w:left="0" w:firstLine="0"/>
        <w:jc w:val="left"/>
        <w:rPr>
          <w:color w:val="13131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C">
      <w:pPr>
        <w:numPr>
          <w:ilvl w:val="1"/>
          <w:numId w:val="20"/>
        </w:numPr>
        <w:ind w:left="0" w:firstLine="0"/>
        <w:jc w:val="left"/>
        <w:rPr/>
      </w:pPr>
      <w:r w:rsidDel="00000000" w:rsidR="00000000" w:rsidRPr="00000000">
        <w:rPr>
          <w:color w:val="131314"/>
          <w:highlight w:val="white"/>
          <w:rtl w:val="0"/>
        </w:rPr>
        <w:t xml:space="preserve">UNIVERSIDADE DO ESTADO DO RIO GRANDE DO NORTE (UERN). </w:t>
      </w:r>
      <w:r w:rsidDel="00000000" w:rsidR="00000000" w:rsidRPr="00000000">
        <w:rPr>
          <w:b w:val="1"/>
          <w:bCs w:val="1"/>
          <w:color w:val="131314"/>
          <w:highlight w:val="white"/>
          <w:rtl w:val="0"/>
        </w:rPr>
        <w:t xml:space="preserve">Plano institucional de desenvolvimento da pós-graduação stricto sensu da uern 2019-2026.</w:t>
      </w:r>
      <w:r w:rsidDel="00000000" w:rsidR="00000000" w:rsidRPr="00000000">
        <w:rPr>
          <w:color w:val="131314"/>
          <w:highlight w:val="white"/>
          <w:rtl w:val="0"/>
        </w:rPr>
        <w:t xml:space="preserve"> Disponível em: &lt;</w:t>
      </w:r>
      <w:hyperlink r:id="rId12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https://portal.uern.br/propeg/wp-content/uploads/2022/12/plano_institucional_de_desenvolvimento_pos_graduacao.pdf</w:t>
        </w:r>
      </w:hyperlink>
      <w:r w:rsidDel="00000000" w:rsidR="00000000" w:rsidRPr="00000000">
        <w:rPr>
          <w:color w:val="131314"/>
          <w:highlight w:val="white"/>
          <w:rtl w:val="0"/>
        </w:rPr>
        <w:t xml:space="preserve">&gt;.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D">
      <w:pPr>
        <w:pStyle w:val="Title"/>
        <w:numPr>
          <w:ilvl w:val="1"/>
          <w:numId w:val="20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wk9tsknnepnx" w:id="124"/>
      <w:bookmarkEnd w:id="1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E">
      <w:pPr>
        <w:pStyle w:val="Title"/>
        <w:numPr>
          <w:ilvl w:val="1"/>
          <w:numId w:val="20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fhac7marqtk" w:id="125"/>
      <w:bookmarkEnd w:id="1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F">
      <w:pPr>
        <w:pStyle w:val="Title"/>
        <w:numPr>
          <w:ilvl w:val="1"/>
          <w:numId w:val="20"/>
        </w:numPr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xv12dcfynb33" w:id="126"/>
      <w:bookmarkEnd w:id="1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0">
      <w:pPr>
        <w:pStyle w:val="Title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rPr>
          <w:rFonts w:ascii="Times New Roman" w:cs="Times New Roman" w:eastAsia="Times New Roman" w:hAnsi="Times New Roman"/>
        </w:rPr>
      </w:pPr>
      <w:bookmarkStart w:colFirst="0" w:colLast="0" w:name="_heading=h.7rhm5as58ssr" w:id="127"/>
      <w:bookmarkEnd w:id="12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1">
      <w:pPr>
        <w:pStyle w:val="Heading1"/>
        <w:numPr>
          <w:ilvl w:val="1"/>
          <w:numId w:val="20"/>
        </w:numPr>
        <w:tabs>
          <w:tab w:val="left" w:leader="none" w:pos="0"/>
          <w:tab w:val="left" w:leader="none" w:pos="0"/>
        </w:tabs>
        <w:ind w:left="0" w:firstLine="0"/>
        <w:rPr/>
      </w:pPr>
      <w:bookmarkStart w:colFirst="0" w:colLast="0" w:name="_heading=h.v8yyp6b0oxbn" w:id="128"/>
      <w:bookmarkEnd w:id="128"/>
      <w:r w:rsidDel="00000000" w:rsidR="00000000" w:rsidRPr="00000000">
        <w:rPr>
          <w:rtl w:val="0"/>
        </w:rPr>
        <w:t xml:space="preserve">APÊNDICES </w:t>
      </w:r>
    </w:p>
    <w:p w:rsidR="00000000" w:rsidDel="00000000" w:rsidP="00000000" w:rsidRDefault="00000000" w:rsidRPr="00000000" w14:paraId="00000A02">
      <w:pPr>
        <w:tabs>
          <w:tab w:val="right" w:leader="none" w:pos="9071"/>
        </w:tabs>
        <w:rPr/>
      </w:pPr>
      <w:r w:rsidDel="00000000" w:rsidR="00000000" w:rsidRPr="00000000">
        <w:rPr>
          <w:rtl w:val="0"/>
        </w:rPr>
      </w:r>
    </w:p>
    <w:tbl>
      <w:tblPr>
        <w:tblStyle w:val="Table74"/>
        <w:tblW w:w="935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3c78d8" w:space="0" w:sz="8" w:val="dashed"/>
              <w:left w:color="3c78d8" w:space="0" w:sz="8" w:val="dashed"/>
              <w:bottom w:color="3c78d8" w:space="0" w:sz="8" w:val="dashed"/>
              <w:right w:color="3c78d8" w:space="0" w:sz="8" w:val="dashed"/>
            </w:tcBorders>
          </w:tcPr>
          <w:p w:rsidR="00000000" w:rsidDel="00000000" w:rsidP="00000000" w:rsidRDefault="00000000" w:rsidRPr="00000000" w14:paraId="00000A03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Neste item contemplar:</w:t>
            </w:r>
          </w:p>
          <w:p w:rsidR="00000000" w:rsidDel="00000000" w:rsidP="00000000" w:rsidRDefault="00000000" w:rsidRPr="00000000" w14:paraId="00000A04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5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As ementas e bibliografia básica e complementar de todos os componentes curriculares do curso: obrigatórios e optativos. </w:t>
            </w:r>
          </w:p>
          <w:p w:rsidR="00000000" w:rsidDel="00000000" w:rsidP="00000000" w:rsidRDefault="00000000" w:rsidRPr="00000000" w14:paraId="00000A06">
            <w:pPr>
              <w:widowControl w:val="0"/>
              <w:spacing w:line="276" w:lineRule="auto"/>
              <w:jc w:val="both"/>
              <w:rPr>
                <w:color w:val="3c78d8"/>
                <w:sz w:val="2"/>
                <w:szCs w:val="2"/>
              </w:rPr>
            </w:pPr>
            <w:r w:rsidDel="00000000" w:rsidR="00000000" w:rsidRPr="00000000">
              <w:rPr>
                <w:color w:val="3c78d8"/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Para as licenciaturas, a Resolução CNE/CP 4/2024 determina que o Conhecimento Pedagógico do Conteúdo é parte constitutiva obrigatória dos componentes curriculares do núcleo II e, portanto, deve vir descrito nas ementas correspondentes.  </w:t>
            </w:r>
          </w:p>
          <w:p w:rsidR="00000000" w:rsidDel="00000000" w:rsidP="00000000" w:rsidRDefault="00000000" w:rsidRPr="00000000" w14:paraId="00000A08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9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ATENÇÃO:</w:t>
            </w:r>
            <w:r w:rsidDel="00000000" w:rsidR="00000000" w:rsidRPr="00000000">
              <w:rPr>
                <w:color w:val="3c78d8"/>
                <w:rtl w:val="0"/>
              </w:rPr>
              <w:t xml:space="preserve"> É importante que as ementas das disciplinas que incorporaram atividades de extensão descrevam essa ação.  </w:t>
            </w:r>
          </w:p>
          <w:p w:rsidR="00000000" w:rsidDel="00000000" w:rsidP="00000000" w:rsidRDefault="00000000" w:rsidRPr="00000000" w14:paraId="00000A0A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B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Outro ponto a ser observado é a necessidade de incluir, nas ementas, a descrição das temáticas transversais previstas em lei. </w:t>
            </w:r>
          </w:p>
          <w:p w:rsidR="00000000" w:rsidDel="00000000" w:rsidP="00000000" w:rsidRDefault="00000000" w:rsidRPr="00000000" w14:paraId="00000A0C">
            <w:pPr>
              <w:widowControl w:val="0"/>
              <w:spacing w:line="276" w:lineRule="auto"/>
              <w:jc w:val="both"/>
              <w:rPr>
                <w:color w:val="3c78d8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D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Preencha corretamente todos os campos do quadro de ementas referentes aos componentes obrigatórios, optativos da estrutura curricular apresentada no item 10 deste PPC.</w:t>
            </w:r>
          </w:p>
          <w:p w:rsidR="00000000" w:rsidDel="00000000" w:rsidP="00000000" w:rsidRDefault="00000000" w:rsidRPr="00000000" w14:paraId="00000A0E">
            <w:pPr>
              <w:widowControl w:val="0"/>
              <w:spacing w:line="276" w:lineRule="auto"/>
              <w:jc w:val="both"/>
              <w:rPr>
                <w:color w:val="3c78d8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0F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Acerca do </w:t>
            </w:r>
            <w:r w:rsidDel="00000000" w:rsidR="00000000" w:rsidRPr="00000000">
              <w:rPr>
                <w:b w:val="1"/>
                <w:bCs w:val="1"/>
                <w:color w:val="3c78d8"/>
                <w:u w:val="single"/>
                <w:rtl w:val="0"/>
              </w:rPr>
              <w:t xml:space="preserve">Grupo</w:t>
            </w:r>
            <w:r w:rsidDel="00000000" w:rsidR="00000000" w:rsidRPr="00000000">
              <w:rPr>
                <w:color w:val="3c78d8"/>
                <w:rtl w:val="0"/>
              </w:rPr>
              <w:t xml:space="preserve"> indicado no quadro das ementas, entende-se como:</w:t>
            </w:r>
          </w:p>
          <w:p w:rsidR="00000000" w:rsidDel="00000000" w:rsidP="00000000" w:rsidRDefault="00000000" w:rsidRPr="00000000" w14:paraId="00000A10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Disciplina:</w:t>
            </w:r>
            <w:r w:rsidDel="00000000" w:rsidR="00000000" w:rsidRPr="00000000">
              <w:rPr>
                <w:color w:val="3c78d8"/>
                <w:rtl w:val="0"/>
              </w:rPr>
              <w:t xml:space="preserve"> Disciplina é um conjunto sistematizado de conhecimentos a serem ministrados por um ou mais docentes, sob a forma de aulas, com uma carga horária semanal e semestral pré-determinada no PPC.</w:t>
            </w:r>
          </w:p>
          <w:p w:rsidR="00000000" w:rsidDel="00000000" w:rsidP="00000000" w:rsidRDefault="00000000" w:rsidRPr="00000000" w14:paraId="00000A11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Atividade Integradora de Formação:</w:t>
            </w:r>
            <w:r w:rsidDel="00000000" w:rsidR="00000000" w:rsidRPr="00000000">
              <w:rPr>
                <w:color w:val="3c78d8"/>
                <w:rtl w:val="0"/>
              </w:rPr>
              <w:t xml:space="preserve"> A atividade integradora de formação visa o desenvolvimento de habilidades voltadas para a atividade profissional e deve compor o percurso acadêmico fazendo interface com as áreas ou disciplinas da matriz curricular.</w:t>
            </w:r>
          </w:p>
          <w:p w:rsidR="00000000" w:rsidDel="00000000" w:rsidP="00000000" w:rsidRDefault="00000000" w:rsidRPr="00000000" w14:paraId="00000A12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Estágio:</w:t>
            </w:r>
            <w:r w:rsidDel="00000000" w:rsidR="00000000" w:rsidRPr="00000000">
              <w:rPr>
                <w:color w:val="3c78d8"/>
                <w:rtl w:val="0"/>
              </w:rPr>
              <w:t xml:space="preserve"> Estágio é um ato educativo escolar supervisionado, que visa à preparação do discente para o trabalho profissional, podendo ser realizado exclusivamente no ambiente de trabalho ou conjuntamente sob a forma de aula e de orientação.</w:t>
            </w:r>
          </w:p>
          <w:p w:rsidR="00000000" w:rsidDel="00000000" w:rsidP="00000000" w:rsidRDefault="00000000" w:rsidRPr="00000000" w14:paraId="00000A13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TCC: </w:t>
            </w:r>
            <w:r w:rsidDel="00000000" w:rsidR="00000000" w:rsidRPr="00000000">
              <w:rPr>
                <w:color w:val="3c78d8"/>
                <w:rtl w:val="0"/>
              </w:rPr>
              <w:t xml:space="preserve">O Trabalho de Conclusão de Curso (TCC) é uma atividade acadêmica que consiste na sistematização, registro e apresentação de conhecimentos culturais, científicos ou técnicos, produzidos no programa do curso.</w:t>
            </w:r>
          </w:p>
          <w:p w:rsidR="00000000" w:rsidDel="00000000" w:rsidP="00000000" w:rsidRDefault="00000000" w:rsidRPr="00000000" w14:paraId="00000A14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UCE: </w:t>
            </w:r>
            <w:r w:rsidDel="00000000" w:rsidR="00000000" w:rsidRPr="00000000">
              <w:rPr>
                <w:color w:val="3c78d8"/>
                <w:rtl w:val="0"/>
              </w:rPr>
              <w:t xml:space="preserve">Trata-se de um componente curricular da Unidade Curricular de Extensão. Deve corresponder a, no mínimo, 5% da carga horária de extensão da estrutura curricular.</w:t>
            </w:r>
          </w:p>
          <w:p w:rsidR="00000000" w:rsidDel="00000000" w:rsidP="00000000" w:rsidRDefault="00000000" w:rsidRPr="00000000" w14:paraId="00000A15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Internato:</w:t>
            </w:r>
            <w:r w:rsidDel="00000000" w:rsidR="00000000" w:rsidRPr="00000000">
              <w:rPr>
                <w:color w:val="3c78d8"/>
                <w:rtl w:val="0"/>
              </w:rPr>
              <w:t xml:space="preserve"> É um tipo de estágio obrigatório que se configura como atividade coletiva.</w:t>
            </w:r>
          </w:p>
          <w:p w:rsidR="00000000" w:rsidDel="00000000" w:rsidP="00000000" w:rsidRDefault="00000000" w:rsidRPr="00000000" w14:paraId="00000A16">
            <w:pPr>
              <w:widowControl w:val="0"/>
              <w:spacing w:line="276" w:lineRule="auto"/>
              <w:jc w:val="both"/>
              <w:rPr>
                <w:color w:val="3c78d8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7">
            <w:pPr>
              <w:widowControl w:val="0"/>
              <w:spacing w:line="276" w:lineRule="auto"/>
              <w:jc w:val="both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Quanto a definição de distribuição de carga horária de cada componente obrigatório, optativo e de UCE, considerar as seguintes definições:</w:t>
            </w:r>
          </w:p>
          <w:p w:rsidR="00000000" w:rsidDel="00000000" w:rsidP="00000000" w:rsidRDefault="00000000" w:rsidRPr="00000000" w14:paraId="00000A18">
            <w:pPr>
              <w:widowControl w:val="0"/>
              <w:spacing w:line="276" w:lineRule="auto"/>
              <w:jc w:val="both"/>
              <w:rPr>
                <w:color w:val="3c78d8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9">
            <w:pPr>
              <w:widowControl w:val="0"/>
              <w:numPr>
                <w:ilvl w:val="0"/>
                <w:numId w:val="22"/>
              </w:numPr>
              <w:spacing w:after="0" w:before="100"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T - Teórica</w:t>
            </w:r>
            <w:r w:rsidDel="00000000" w:rsidR="00000000" w:rsidRPr="00000000">
              <w:rPr>
                <w:color w:val="3c78d8"/>
                <w:rtl w:val="0"/>
              </w:rPr>
              <w:t xml:space="preserve">: Carga horária destinada ao desenvolvimento de aulas teóricas.</w:t>
            </w:r>
          </w:p>
          <w:p w:rsidR="00000000" w:rsidDel="00000000" w:rsidP="00000000" w:rsidRDefault="00000000" w:rsidRPr="00000000" w14:paraId="00000A1A">
            <w:pPr>
              <w:numPr>
                <w:ilvl w:val="0"/>
                <w:numId w:val="22"/>
              </w:numPr>
              <w:spacing w:after="0" w:before="0"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P - Prática</w:t>
            </w:r>
            <w:r w:rsidDel="00000000" w:rsidR="00000000" w:rsidRPr="00000000">
              <w:rPr>
                <w:color w:val="3c78d8"/>
                <w:rtl w:val="0"/>
              </w:rPr>
              <w:t xml:space="preserve">: Carga horária destinada para aulas práticas (laboratório) com horário definido, inclusive no momento de cadastro de turmas no SIGAA UERN.</w:t>
            </w:r>
          </w:p>
          <w:p w:rsidR="00000000" w:rsidDel="00000000" w:rsidP="00000000" w:rsidRDefault="00000000" w:rsidRPr="00000000" w14:paraId="00000A1B">
            <w:pPr>
              <w:numPr>
                <w:ilvl w:val="0"/>
                <w:numId w:val="22"/>
              </w:numPr>
              <w:spacing w:after="100" w:before="0" w:line="276" w:lineRule="auto"/>
              <w:ind w:left="720" w:hanging="360"/>
              <w:jc w:val="both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O - Orientação:</w:t>
            </w:r>
            <w:r w:rsidDel="00000000" w:rsidR="00000000" w:rsidRPr="00000000">
              <w:rPr>
                <w:color w:val="3c78d8"/>
                <w:rtl w:val="0"/>
              </w:rPr>
              <w:t xml:space="preserve"> Carga horária de atividade prática a ser cumprida pelo aluno no campo profissional sem, necessariamente, a presença do docente. No cadastro de oferta, não há horário definido no SIGAA para essa atividade. Exemplos: Estágios, UCE e Trabalho de Conclusão de Curso.</w:t>
            </w:r>
          </w:p>
        </w:tc>
      </w:tr>
    </w:tbl>
    <w:p w:rsidR="00000000" w:rsidDel="00000000" w:rsidP="00000000" w:rsidRDefault="00000000" w:rsidRPr="00000000" w14:paraId="00000A1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ind w:right="295.80052493438416"/>
        <w:jc w:val="both"/>
        <w:rPr/>
      </w:pPr>
      <w:bookmarkStart w:colFirst="0" w:colLast="0" w:name="_heading=h.xrtuf72b4i58" w:id="129"/>
      <w:bookmarkEnd w:id="129"/>
      <w:r w:rsidDel="00000000" w:rsidR="00000000" w:rsidRPr="00000000">
        <w:rPr>
          <w:b w:val="1"/>
          <w:bCs w:val="1"/>
          <w:rtl w:val="0"/>
        </w:rPr>
        <w:t xml:space="preserve">APÊNDICE 01 </w:t>
      </w:r>
      <w:r w:rsidDel="00000000" w:rsidR="00000000" w:rsidRPr="00000000">
        <w:rPr>
          <w:rtl w:val="0"/>
        </w:rPr>
        <w:t xml:space="preserve">- EMENTÁRIO DOS COMPONENTES CURRICULARES OBRIGATÓRIOS</w:t>
      </w:r>
    </w:p>
    <w:p w:rsidR="00000000" w:rsidDel="00000000" w:rsidP="00000000" w:rsidRDefault="00000000" w:rsidRPr="00000000" w14:paraId="00000A1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75"/>
        <w:tblpPr w:leftFromText="180" w:rightFromText="180" w:topFromText="180" w:bottomFromText="180" w:vertAnchor="text" w:horzAnchor="text" w:tblpX="14.00000000000091" w:tblpY="0"/>
        <w:tblW w:w="8975.0" w:type="dxa"/>
        <w:jc w:val="left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890"/>
        <w:gridCol w:w="4020"/>
        <w:gridCol w:w="345"/>
        <w:gridCol w:w="2720.0000000000005"/>
        <w:tblGridChange w:id="0">
          <w:tblGrid>
            <w:gridCol w:w="1890"/>
            <w:gridCol w:w="4020"/>
            <w:gridCol w:w="345"/>
            <w:gridCol w:w="2720.00000000000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A1E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22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23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25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obrigatória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26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28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2A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2E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</w:t>
            </w:r>
            <w:r w:rsidDel="00000000" w:rsidR="00000000" w:rsidRPr="00000000">
              <w:rPr>
                <w:rtl w:val="0"/>
              </w:rPr>
              <w:t xml:space="preserve">: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32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9.6289062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36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76"/>
              <w:tblW w:w="798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920"/>
              <w:gridCol w:w="6060"/>
              <w:tblGridChange w:id="0">
                <w:tblGrid>
                  <w:gridCol w:w="1920"/>
                  <w:gridCol w:w="60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37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38">
                  <w:pPr>
                    <w:widowControl w:val="0"/>
                    <w:jc w:val="left"/>
                    <w:rPr>
                      <w:color w:val="3c78d8"/>
                    </w:rPr>
                  </w:pPr>
                  <w:r w:rsidDel="00000000" w:rsidR="00000000" w:rsidRPr="00000000">
                    <w:rPr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39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3A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3B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3C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3D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999999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3E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3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8.984375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43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A44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(GERAL)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A45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 (GERAL)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A46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&lt;tópicos gerais do componente (esses tópicos serão detalhados pelo professor no plano de </w:t>
            </w:r>
          </w:p>
          <w:p w:rsidR="00000000" w:rsidDel="00000000" w:rsidP="00000000" w:rsidRDefault="00000000" w:rsidRPr="00000000" w14:paraId="00000A47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color w:val="3c78d8"/>
                <w:rtl w:val="0"/>
              </w:rPr>
              <w:t xml:space="preserve">curso)&gt;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48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A49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A4A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4E">
      <w:pPr>
        <w:tabs>
          <w:tab w:val="left" w:leader="none" w:pos="0"/>
          <w:tab w:val="left" w:leader="none" w:pos="0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4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0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pbyksn2nhoax" w:id="130"/>
      <w:bookmarkEnd w:id="1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A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B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C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D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F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0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1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2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3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4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5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6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7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8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A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o7x1dvtvaush" w:id="131"/>
      <w:bookmarkEnd w:id="1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fwh5tpooc0d8" w:id="132"/>
      <w:bookmarkEnd w:id="1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zhu6w46ij3cq" w:id="133"/>
      <w:bookmarkEnd w:id="1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D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opaz1msk0tqr" w:id="134"/>
      <w:bookmarkEnd w:id="1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E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9hs8wf2uaupi" w:id="135"/>
      <w:bookmarkEnd w:id="1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F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auys2sirwbuc" w:id="136"/>
      <w:bookmarkEnd w:id="1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0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yf3tj85sag67" w:id="137"/>
      <w:bookmarkEnd w:id="1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1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vduqmii4ufob" w:id="138"/>
      <w:bookmarkEnd w:id="1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2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rzdak8t8btoa" w:id="139"/>
      <w:bookmarkEnd w:id="1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3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ncyc2gykm62q" w:id="140"/>
      <w:bookmarkEnd w:id="1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4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9j62ihisj1yw" w:id="141"/>
      <w:bookmarkEnd w:id="1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5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70g83tnv7540" w:id="142"/>
      <w:bookmarkEnd w:id="1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6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lhaz26cvsks8" w:id="143"/>
      <w:bookmarkEnd w:id="1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7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2k073mann4wr" w:id="144"/>
      <w:bookmarkEnd w:id="1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8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t8lw2w9ttdjv" w:id="145"/>
      <w:bookmarkEnd w:id="1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9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nc93iutzrz4u" w:id="146"/>
      <w:bookmarkEnd w:id="1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A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dsm8y2miozoc" w:id="147"/>
      <w:bookmarkEnd w:id="1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B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</w:pPr>
      <w:bookmarkStart w:colFirst="0" w:colLast="0" w:name="_heading=h.xplgm6vmdlp3" w:id="148"/>
      <w:bookmarkEnd w:id="1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C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>
          <w:b w:val="1"/>
          <w:bCs w:val="1"/>
        </w:rPr>
        <w:sectPr>
          <w:headerReference r:id="rId122" w:type="default"/>
          <w:headerReference r:id="rId123" w:type="first"/>
          <w:headerReference r:id="rId124" w:type="even"/>
          <w:footerReference r:id="rId125" w:type="default"/>
          <w:footerReference r:id="rId126" w:type="first"/>
          <w:footerReference r:id="rId127" w:type="even"/>
          <w:type w:val="nextPage"/>
          <w:pgSz w:h="16838" w:w="11906" w:orient="portrait"/>
          <w:pgMar w:bottom="1133.8582677165355" w:top="1417.3228346456694" w:left="1417.3228346456694" w:right="1133.8582677165355" w:header="0" w:footer="720"/>
        </w:sectPr>
      </w:pPr>
      <w:bookmarkStart w:colFirst="0" w:colLast="0" w:name="_heading=h.1vnfpnm1ycl5" w:id="149"/>
      <w:bookmarkEnd w:id="1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D">
      <w:pPr>
        <w:pStyle w:val="Heading2"/>
        <w:tabs>
          <w:tab w:val="left" w:leader="none" w:pos="0"/>
          <w:tab w:val="left" w:leader="none" w:pos="0"/>
          <w:tab w:val="left" w:leader="none" w:pos="0"/>
          <w:tab w:val="left" w:leader="none" w:pos="0"/>
        </w:tabs>
        <w:jc w:val="both"/>
        <w:rPr/>
      </w:pPr>
      <w:bookmarkStart w:colFirst="0" w:colLast="0" w:name="_heading=h.ez9dut7lx71e" w:id="150"/>
      <w:bookmarkEnd w:id="150"/>
      <w:r w:rsidDel="00000000" w:rsidR="00000000" w:rsidRPr="00000000">
        <w:rPr>
          <w:b w:val="1"/>
          <w:bCs w:val="1"/>
          <w:rtl w:val="0"/>
        </w:rPr>
        <w:t xml:space="preserve">APÊNDICE 02</w:t>
      </w:r>
      <w:r w:rsidDel="00000000" w:rsidR="00000000" w:rsidRPr="00000000">
        <w:rPr>
          <w:rtl w:val="0"/>
        </w:rPr>
        <w:t xml:space="preserve"> - EMENTÁRIO DOS COMPONENTES CURRICULARES OPTATIVOS</w:t>
      </w:r>
    </w:p>
    <w:p w:rsidR="00000000" w:rsidDel="00000000" w:rsidP="00000000" w:rsidRDefault="00000000" w:rsidRPr="00000000" w14:paraId="00000A7E">
      <w:pPr>
        <w:tabs>
          <w:tab w:val="left" w:leader="none" w:pos="0"/>
          <w:tab w:val="left" w:leader="none" w:pos="0"/>
        </w:tabs>
        <w:rPr/>
      </w:pPr>
      <w:r w:rsidDel="00000000" w:rsidR="00000000" w:rsidRPr="00000000">
        <w:rPr>
          <w:rtl w:val="0"/>
        </w:rPr>
      </w:r>
    </w:p>
    <w:tbl>
      <w:tblPr>
        <w:tblStyle w:val="Table77"/>
        <w:tblW w:w="9063.333333333332" w:type="dxa"/>
        <w:jc w:val="center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1995"/>
        <w:gridCol w:w="4035"/>
        <w:gridCol w:w="480"/>
        <w:gridCol w:w="2553.3333333333326"/>
        <w:tblGridChange w:id="0">
          <w:tblGrid>
            <w:gridCol w:w="1995"/>
            <w:gridCol w:w="4035"/>
            <w:gridCol w:w="480"/>
            <w:gridCol w:w="2553.3333333333326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dae8ff" w:val="clear"/>
          </w:tcPr>
          <w:p w:rsidR="00000000" w:rsidDel="00000000" w:rsidP="00000000" w:rsidRDefault="00000000" w:rsidRPr="00000000" w14:paraId="00000A7F">
            <w:pPr>
              <w:widowControl w:val="0"/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NÍVEL (PERÍODO)  &lt;Nº &gt;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83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do componente:</w:t>
            </w:r>
          </w:p>
        </w:tc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84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86">
            <w:pPr>
              <w:widowControl w:val="0"/>
              <w:spacing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Classificação:</w:t>
            </w:r>
            <w:r w:rsidDel="00000000" w:rsidR="00000000" w:rsidRPr="00000000">
              <w:rPr>
                <w:rtl w:val="0"/>
              </w:rPr>
              <w:t xml:space="preserve"> optativa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87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Sigaa:</w:t>
            </w:r>
          </w:p>
        </w:tc>
        <w:tc>
          <w:tcPr>
            <w:gridSpan w:val="2"/>
            <w:vMerge w:val="restart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89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Grupo: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hd w:fill="e8eaed" w:val="clear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8B">
            <w:pPr>
              <w:widowControl w:val="0"/>
              <w:spacing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Departamento de origem:</w:t>
            </w:r>
          </w:p>
        </w:tc>
        <w:tc>
          <w:tcPr>
            <w:gridSpan w:val="2"/>
            <w:vMerge w:val="continue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8F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Pré-requisito: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93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Componentes Equivalentes: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3c78d8"/>
                <w:rtl w:val="0"/>
              </w:rPr>
              <w:t xml:space="preserve">&lt;código sigaa - Nome do componente&gt;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97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Carga horária/Crédito: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tbl>
            <w:tblPr>
              <w:tblStyle w:val="Table78"/>
              <w:tblW w:w="895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890"/>
              <w:gridCol w:w="7065"/>
              <w:tblGridChange w:id="0">
                <w:tblGrid>
                  <w:gridCol w:w="1890"/>
                  <w:gridCol w:w="706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98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Teóricas: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99">
                  <w:pPr>
                    <w:widowControl w:val="0"/>
                    <w:jc w:val="left"/>
                    <w:rPr>
                      <w:color w:val="3c78d8"/>
                    </w:rPr>
                  </w:pPr>
                  <w:r w:rsidDel="00000000" w:rsidR="00000000" w:rsidRPr="00000000">
                    <w:rPr>
                      <w:color w:val="3c78d8"/>
                      <w:rtl w:val="0"/>
                    </w:rPr>
                    <w:t xml:space="preserve">45 h/ 03 Cr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9A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Aulas Práticas (laboratório):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9B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9C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Orientação:</w:t>
                  </w:r>
                </w:p>
              </w:tc>
              <w:tc>
                <w:tcPr>
                  <w:tcBorders>
                    <w:top w:color="b7b7b7" w:space="0" w:sz="8" w:val="single"/>
                    <w:left w:color="b7b7b7" w:space="0" w:sz="8" w:val="single"/>
                    <w:bottom w:color="b7b7b7" w:space="0" w:sz="8" w:val="single"/>
                    <w:right w:color="b7b7b7" w:space="0" w:sz="8" w:val="single"/>
                  </w:tcBorders>
                </w:tcPr>
                <w:p w:rsidR="00000000" w:rsidDel="00000000" w:rsidP="00000000" w:rsidRDefault="00000000" w:rsidRPr="00000000" w14:paraId="00000A9D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9E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Total:      </w:t>
                  </w:r>
                </w:p>
              </w:tc>
              <w:tc>
                <w:tcPr>
                  <w:tcBorders>
                    <w:top w:color="b7b7b7" w:space="0" w:sz="8" w:val="single"/>
                    <w:left w:color="999999" w:space="0" w:sz="8" w:val="single"/>
                    <w:bottom w:color="999999" w:space="0" w:sz="8" w:val="single"/>
                    <w:right w:color="999999" w:space="0" w:sz="8" w:val="single"/>
                  </w:tcBorders>
                </w:tcPr>
                <w:p w:rsidR="00000000" w:rsidDel="00000000" w:rsidP="00000000" w:rsidRDefault="00000000" w:rsidRPr="00000000" w14:paraId="00000A9F">
                  <w:pPr>
                    <w:widowControl w:val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AA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</w:tcPr>
          <w:p w:rsidR="00000000" w:rsidDel="00000000" w:rsidP="00000000" w:rsidRDefault="00000000" w:rsidRPr="00000000" w14:paraId="00000AA4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EMENTA:</w:t>
            </w:r>
          </w:p>
          <w:p w:rsidR="00000000" w:rsidDel="00000000" w:rsidP="00000000" w:rsidRDefault="00000000" w:rsidRPr="00000000" w14:paraId="00000AA5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 GERAL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AA6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CONTEÚDO (GERAL)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AA7">
            <w:pPr>
              <w:widowControl w:val="0"/>
              <w:spacing w:after="100" w:before="100" w:line="276" w:lineRule="auto"/>
              <w:jc w:val="left"/>
              <w:rPr/>
            </w:pPr>
            <w:r w:rsidDel="00000000" w:rsidR="00000000" w:rsidRPr="00000000">
              <w:rPr>
                <w:color w:val="3c78d8"/>
                <w:rtl w:val="0"/>
              </w:rPr>
              <w:t xml:space="preserve">&lt;tópicos gerais do componente (esses tópicos serão detalhados pelo professor no plano de curso)&gt;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A8">
            <w:pPr>
              <w:widowControl w:val="0"/>
              <w:spacing w:after="100" w:before="100" w:line="276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AA9">
            <w:pPr>
              <w:widowControl w:val="0"/>
              <w:spacing w:after="100" w:before="100" w:line="276" w:lineRule="auto"/>
              <w:jc w:val="left"/>
              <w:rPr>
                <w:color w:val="3c78d8"/>
              </w:rPr>
            </w:pPr>
            <w:r w:rsidDel="00000000" w:rsidR="00000000" w:rsidRPr="00000000">
              <w:rPr>
                <w:color w:val="3c78d8"/>
                <w:rtl w:val="0"/>
              </w:rPr>
              <w:t xml:space="preserve">&lt; entre 3 e 5 referências (adequadas às normas da ABNT) &gt;</w:t>
            </w:r>
          </w:p>
          <w:p w:rsidR="00000000" w:rsidDel="00000000" w:rsidP="00000000" w:rsidRDefault="00000000" w:rsidRPr="00000000" w14:paraId="00000AAA">
            <w:pPr>
              <w:widowControl w:val="0"/>
              <w:spacing w:after="100" w:before="100" w:line="276" w:lineRule="auto"/>
              <w:jc w:val="left"/>
              <w:rPr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BIBLIOGRAFIA COMPLEMENTAR: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AE">
      <w:pPr>
        <w:widowControl w:val="0"/>
        <w:spacing w:after="100" w:before="1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F">
      <w:pPr>
        <w:keepNext w:val="1"/>
        <w:tabs>
          <w:tab w:val="left" w:leader="none" w:pos="0"/>
          <w:tab w:val="left" w:leader="none" w:pos="0"/>
        </w:tabs>
        <w:spacing w:line="276" w:lineRule="auto"/>
        <w:jc w:val="left"/>
        <w:rPr/>
      </w:pPr>
      <w:bookmarkStart w:colFirst="0" w:colLast="0" w:name="_heading=h.ky6souurci15" w:id="151"/>
      <w:bookmarkEnd w:id="151"/>
      <w:r w:rsidDel="00000000" w:rsidR="00000000" w:rsidRPr="00000000">
        <w:rPr>
          <w:rtl w:val="0"/>
        </w:rPr>
      </w:r>
    </w:p>
    <w:sectPr>
      <w:headerReference r:id="rId128" w:type="default"/>
      <w:headerReference r:id="rId129" w:type="first"/>
      <w:headerReference r:id="rId130" w:type="even"/>
      <w:footerReference r:id="rId131" w:type="default"/>
      <w:footerReference r:id="rId132" w:type="first"/>
      <w:footerReference r:id="rId133" w:type="even"/>
      <w:type w:val="nextPage"/>
      <w:pgSz w:h="16838" w:w="11906" w:orient="portrait"/>
      <w:pgMar w:bottom="1133.8582677165355" w:top="1417.3228346456694" w:left="1417.3228346456694" w:right="1133.8582677165355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6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-981072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16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F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-981072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17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0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1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2">
    <w:pPr>
      <w:rPr/>
    </w:pPr>
    <w:r w:rsidDel="00000000" w:rsidR="00000000" w:rsidRPr="00000000">
      <w:rPr>
        <w:rtl w:val="0"/>
      </w:rPr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3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4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5">
    <w:pPr>
      <w:rPr/>
    </w:pPr>
    <w:r w:rsidDel="00000000" w:rsidR="00000000" w:rsidRPr="00000000">
      <w:rPr>
        <w:rtl w:val="0"/>
      </w:rPr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6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7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8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7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9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A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B">
    <w:pPr>
      <w:rPr/>
    </w:pPr>
    <w:r w:rsidDel="00000000" w:rsidR="00000000" w:rsidRPr="00000000">
      <w:rPr>
        <w:rtl w:val="0"/>
      </w:rPr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C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B0D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8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9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-981072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19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A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B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C">
    <w:pPr>
      <w:widowControl w:val="0"/>
      <w:spacing w:after="100" w:before="100" w:line="276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-981072</wp:posOffset>
          </wp:positionH>
          <wp:positionV relativeFrom="paragraph">
            <wp:posOffset>428625</wp:posOffset>
          </wp:positionV>
          <wp:extent cx="7719991" cy="350340"/>
          <wp:effectExtent b="0" l="0" r="0" t="0"/>
          <wp:wrapNone/>
          <wp:docPr id="18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b="36541" l="1123" r="0" t="0"/>
                  <a:stretch>
                    <a:fillRect/>
                  </a:stretch>
                </pic:blipFill>
                <pic:spPr>
                  <a:xfrm>
                    <a:off x="0" y="0"/>
                    <a:ext cx="7719991" cy="3503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D">
    <w:pPr>
      <w:tabs>
        <w:tab w:val="center" w:leader="none" w:pos="4252"/>
        <w:tab w:val="right" w:leader="none" w:pos="8504"/>
      </w:tabs>
      <w:spacing w:line="360" w:lineRule="auto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E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AB0">
      <w:pPr>
        <w:jc w:val="left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Portaria Nº xx, de xx de xxxxxxx de 2025.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B1">
    <w:pPr>
      <w:widowControl w:val="0"/>
      <w:tabs>
        <w:tab w:val="center" w:leader="none" w:pos="4153"/>
        <w:tab w:val="right" w:leader="none" w:pos="8306"/>
      </w:tabs>
      <w:spacing w:before="720" w:lineRule="auto"/>
      <w:ind w:right="360"/>
      <w:jc w:val="right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8605838</wp:posOffset>
              </wp:positionH>
              <wp:positionV relativeFrom="paragraph">
                <wp:posOffset>-4761</wp:posOffset>
              </wp:positionV>
              <wp:extent cx="198120" cy="198120"/>
              <wp:effectExtent b="0" l="0" r="0" t="0"/>
              <wp:wrapSquare wrapText="bothSides" distB="0" distT="0" distL="114300" distR="114300"/>
              <wp:docPr id="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5990" y="3699990"/>
                        <a:ext cx="16002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38100" lIns="0" spcFirstLastPara="1" rIns="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8605838</wp:posOffset>
              </wp:positionH>
              <wp:positionV relativeFrom="paragraph">
                <wp:posOffset>-4761</wp:posOffset>
              </wp:positionV>
              <wp:extent cx="198120" cy="198120"/>
              <wp:effectExtent b="0" l="0" r="0" t="0"/>
              <wp:wrapSquare wrapText="bothSides" distB="0" distT="0" distL="114300" distR="114300"/>
              <wp:docPr id="1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8120" cy="1981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C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A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CD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E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F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0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1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3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6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7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8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9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A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B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C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D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DF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0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1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2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1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3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1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5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6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B2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3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4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5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8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9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A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B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C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2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ED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E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EF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1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2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3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F4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2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F5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B6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B7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8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9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BB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C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D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BE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BF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C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1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2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C4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5">
    <w:pPr>
      <w:tabs>
        <w:tab w:val="center" w:leader="none" w:pos="4252"/>
        <w:tab w:val="right" w:leader="none" w:pos="8504"/>
      </w:tabs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6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7">
    <w:pPr>
      <w:tabs>
        <w:tab w:val="center" w:leader="none" w:pos="4252"/>
        <w:tab w:val="right" w:leader="none" w:pos="8504"/>
      </w:tabs>
      <w:jc w:val="right"/>
      <w:rPr>
        <w:sz w:val="22"/>
        <w:szCs w:val="22"/>
      </w:rPr>
    </w:pPr>
    <w:r w:rsidDel="00000000" w:rsidR="00000000" w:rsidRPr="00000000">
      <w:rPr>
        <w:rtl w:val="0"/>
      </w:rPr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AC8">
    <w:pPr>
      <w:tabs>
        <w:tab w:val="center" w:leader="none" w:pos="4252"/>
        <w:tab w:val="right" w:leader="none" w:pos="8504"/>
      </w:tabs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color w:val="009fd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</w:rPr>
    </w:lvl>
    <w:lvl w:ilvl="1">
      <w:start w:val="1"/>
      <w:numFmt w:val="decimal"/>
      <w:lvlText w:val=""/>
      <w:lvlJc w:val="left"/>
      <w:pPr>
        <w:ind w:left="0" w:firstLine="0"/>
      </w:pPr>
      <w:rPr>
        <w:b w:val="1"/>
        <w:bCs w:val="1"/>
        <w:sz w:val="28"/>
        <w:szCs w:val="28"/>
      </w:rPr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76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0"/>
        <w:tab w:val="left" w:leader="none" w:pos="0"/>
      </w:tabs>
      <w:jc w:val="left"/>
    </w:pPr>
    <w:rPr/>
  </w:style>
  <w:style w:type="paragraph" w:styleId="Heading3">
    <w:name w:val="heading 3"/>
    <w:basedOn w:val="Normal"/>
    <w:next w:val="Normal"/>
    <w:pPr>
      <w:keepNext w:val="1"/>
      <w:spacing w:line="276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360" w:lineRule="auto"/>
      <w:ind w:left="0" w:right="0" w:firstLine="0"/>
      <w:jc w:val="both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tabs>
        <w:tab w:val="left" w:leader="none" w:pos="0"/>
        <w:tab w:val="left" w:leader="none" w:pos="0"/>
      </w:tabs>
      <w:spacing w:line="276" w:lineRule="auto"/>
    </w:pPr>
    <w:rPr>
      <w:rFonts w:ascii="Arial" w:cs="Arial" w:eastAsia="Arial" w:hAnsi="Arial"/>
      <w:b w:val="1"/>
      <w:bCs w:val="1"/>
      <w:sz w:val="24"/>
      <w:szCs w:val="24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/>
    </w:tblPr>
  </w:style>
  <w:style w:type="table" w:styleId="Table35">
    <w:basedOn w:val="TableNormal"/>
    <w:tblPr>
      <w:tblStyleRowBandSize w:val="1"/>
      <w:tblStyleColBandSize w:val="1"/>
      <w:tblCellMar/>
    </w:tblPr>
  </w:style>
  <w:style w:type="table" w:styleId="Table36">
    <w:basedOn w:val="TableNormal"/>
    <w:tblPr>
      <w:tblStyleRowBandSize w:val="1"/>
      <w:tblStyleColBandSize w:val="1"/>
      <w:tblCellMar/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/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/>
    </w:tblPr>
  </w:style>
  <w:style w:type="table" w:styleId="Table43">
    <w:basedOn w:val="TableNormal"/>
    <w:tblPr>
      <w:tblStyleRowBandSize w:val="1"/>
      <w:tblStyleColBandSize w:val="1"/>
      <w:tblCellMar/>
    </w:tblPr>
  </w:style>
  <w:style w:type="table" w:styleId="Table44">
    <w:basedOn w:val="TableNormal"/>
    <w:tblPr>
      <w:tblStyleRowBandSize w:val="1"/>
      <w:tblStyleColBandSize w:val="1"/>
      <w:tblCellMar/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  <w:style w:type="table" w:styleId="Table27">
    <w:basedOn w:val="TableNormal"/>
    <w:tblPr>
      <w:tblStyleRowBandSize w:val="1"/>
      <w:tblStyleColBandSize w:val="1"/>
    </w:tblPr>
  </w:style>
  <w:style w:type="table" w:styleId="Table28">
    <w:basedOn w:val="TableNormal"/>
    <w:tblPr>
      <w:tblStyleRowBandSize w:val="1"/>
      <w:tblStyleColBandSize w:val="1"/>
    </w:tblPr>
  </w:style>
  <w:style w:type="table" w:styleId="Table29">
    <w:basedOn w:val="TableNormal"/>
    <w:tblPr>
      <w:tblStyleRowBandSize w:val="1"/>
      <w:tblStyleColBandSize w:val="1"/>
    </w:tblPr>
  </w:style>
  <w:style w:type="table" w:styleId="Table30">
    <w:basedOn w:val="TableNormal"/>
    <w:tblPr>
      <w:tblStyleRowBandSize w:val="1"/>
      <w:tblStyleColBandSize w:val="1"/>
    </w:tblPr>
  </w:style>
  <w:style w:type="table" w:styleId="Table31">
    <w:basedOn w:val="TableNormal"/>
    <w:tblPr>
      <w:tblStyleRowBandSize w:val="1"/>
      <w:tblStyleColBandSize w:val="1"/>
    </w:tblPr>
  </w:style>
  <w:style w:type="table" w:styleId="Table32">
    <w:basedOn w:val="TableNormal"/>
    <w:tblPr>
      <w:tblStyleRowBandSize w:val="1"/>
      <w:tblStyleColBandSize w:val="1"/>
    </w:tblPr>
  </w:style>
  <w:style w:type="table" w:styleId="Table33">
    <w:basedOn w:val="TableNormal"/>
    <w:tblPr>
      <w:tblStyleRowBandSize w:val="1"/>
      <w:tblStyleColBandSize w:val="1"/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</w:tblPr>
  </w:style>
  <w:style w:type="table" w:styleId="Table40">
    <w:basedOn w:val="TableNormal"/>
    <w:tblPr>
      <w:tblStyleRowBandSize w:val="1"/>
      <w:tblStyleColBandSize w:val="1"/>
    </w:tblPr>
  </w:style>
  <w:style w:type="table" w:styleId="Table41">
    <w:basedOn w:val="TableNormal"/>
    <w:tblPr>
      <w:tblStyleRowBandSize w:val="1"/>
      <w:tblStyleColBandSize w:val="1"/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</w:tblPr>
  </w:style>
  <w:style w:type="table" w:styleId="Table46">
    <w:basedOn w:val="TableNormal"/>
    <w:tblPr>
      <w:tblStyleRowBandSize w:val="1"/>
      <w:tblStyleColBandSize w:val="1"/>
    </w:tblPr>
  </w:style>
  <w:style w:type="table" w:styleId="Table47">
    <w:basedOn w:val="TableNormal"/>
    <w:tblPr>
      <w:tblStyleRowBandSize w:val="1"/>
      <w:tblStyleColBandSize w:val="1"/>
    </w:tblPr>
  </w:style>
  <w:style w:type="table" w:styleId="Table48">
    <w:basedOn w:val="TableNormal"/>
    <w:tblPr>
      <w:tblStyleRowBandSize w:val="1"/>
      <w:tblStyleColBandSize w:val="1"/>
    </w:tblPr>
  </w:style>
  <w:style w:type="table" w:styleId="Table49">
    <w:basedOn w:val="TableNormal"/>
    <w:tblPr>
      <w:tblStyleRowBandSize w:val="1"/>
      <w:tblStyleColBandSize w:val="1"/>
    </w:tblPr>
  </w:style>
  <w:style w:type="table" w:styleId="Table50">
    <w:basedOn w:val="TableNormal"/>
    <w:tblPr>
      <w:tblStyleRowBandSize w:val="1"/>
      <w:tblStyleColBandSize w:val="1"/>
    </w:tblPr>
  </w:style>
  <w:style w:type="table" w:styleId="Table51">
    <w:basedOn w:val="TableNormal"/>
    <w:tblPr>
      <w:tblStyleRowBandSize w:val="1"/>
      <w:tblStyleColBandSize w:val="1"/>
    </w:tblPr>
  </w:style>
  <w:style w:type="table" w:styleId="Table52">
    <w:basedOn w:val="TableNormal"/>
    <w:tblPr>
      <w:tblStyleRowBandSize w:val="1"/>
      <w:tblStyleColBandSize w:val="1"/>
    </w:tblPr>
  </w:style>
  <w:style w:type="table" w:styleId="Table53">
    <w:basedOn w:val="TableNormal"/>
    <w:tblPr>
      <w:tblStyleRowBandSize w:val="1"/>
      <w:tblStyleColBandSize w:val="1"/>
    </w:tblPr>
  </w:style>
  <w:style w:type="table" w:styleId="Table54">
    <w:basedOn w:val="TableNormal"/>
    <w:tblPr>
      <w:tblStyleRowBandSize w:val="1"/>
      <w:tblStyleColBandSize w:val="1"/>
    </w:tblPr>
  </w:style>
  <w:style w:type="table" w:styleId="Table55">
    <w:basedOn w:val="TableNormal"/>
    <w:tblPr>
      <w:tblStyleRowBandSize w:val="1"/>
      <w:tblStyleColBandSize w:val="1"/>
    </w:tblPr>
  </w:style>
  <w:style w:type="table" w:styleId="Table56">
    <w:basedOn w:val="TableNormal"/>
    <w:tblPr>
      <w:tblStyleRowBandSize w:val="1"/>
      <w:tblStyleColBandSize w:val="1"/>
    </w:tblPr>
  </w:style>
  <w:style w:type="table" w:styleId="Table57">
    <w:basedOn w:val="TableNormal"/>
    <w:tblPr>
      <w:tblStyleRowBandSize w:val="1"/>
      <w:tblStyleColBandSize w:val="1"/>
    </w:tblPr>
  </w:style>
  <w:style w:type="table" w:styleId="Table58">
    <w:basedOn w:val="TableNormal"/>
    <w:tblPr>
      <w:tblStyleRowBandSize w:val="1"/>
      <w:tblStyleColBandSize w:val="1"/>
    </w:tblPr>
  </w:style>
  <w:style w:type="table" w:styleId="Table59">
    <w:basedOn w:val="TableNormal"/>
    <w:tblPr>
      <w:tblStyleRowBandSize w:val="1"/>
      <w:tblStyleColBandSize w:val="1"/>
    </w:tblPr>
  </w:style>
  <w:style w:type="table" w:styleId="Table60">
    <w:basedOn w:val="TableNormal"/>
    <w:tblPr>
      <w:tblStyleRowBandSize w:val="1"/>
      <w:tblStyleColBandSize w:val="1"/>
    </w:tblPr>
  </w:style>
  <w:style w:type="table" w:styleId="Table61">
    <w:basedOn w:val="TableNormal"/>
    <w:tblPr>
      <w:tblStyleRowBandSize w:val="1"/>
      <w:tblStyleColBandSize w:val="1"/>
    </w:tblPr>
  </w:style>
  <w:style w:type="table" w:styleId="Table62">
    <w:basedOn w:val="TableNormal"/>
    <w:tblPr>
      <w:tblStyleRowBandSize w:val="1"/>
      <w:tblStyleColBandSize w:val="1"/>
    </w:tblPr>
  </w:style>
  <w:style w:type="table" w:styleId="Table63">
    <w:basedOn w:val="TableNormal"/>
    <w:tblPr>
      <w:tblStyleRowBandSize w:val="1"/>
      <w:tblStyleColBandSize w:val="1"/>
    </w:tblPr>
  </w:style>
  <w:style w:type="table" w:styleId="Table64">
    <w:basedOn w:val="TableNormal"/>
    <w:tblPr>
      <w:tblStyleRowBandSize w:val="1"/>
      <w:tblStyleColBandSize w:val="1"/>
    </w:tblPr>
  </w:style>
  <w:style w:type="table" w:styleId="Table65">
    <w:basedOn w:val="TableNormal"/>
    <w:tblPr>
      <w:tblStyleRowBandSize w:val="1"/>
      <w:tblStyleColBandSize w:val="1"/>
    </w:tblPr>
  </w:style>
  <w:style w:type="table" w:styleId="Table66">
    <w:basedOn w:val="TableNormal"/>
    <w:tblPr>
      <w:tblStyleRowBandSize w:val="1"/>
      <w:tblStyleColBandSize w:val="1"/>
    </w:tblPr>
  </w:style>
  <w:style w:type="table" w:styleId="Table67">
    <w:basedOn w:val="TableNormal"/>
    <w:tblPr>
      <w:tblStyleRowBandSize w:val="1"/>
      <w:tblStyleColBandSize w:val="1"/>
    </w:tblPr>
  </w:style>
  <w:style w:type="table" w:styleId="Table68">
    <w:basedOn w:val="TableNormal"/>
    <w:tblPr>
      <w:tblStyleRowBandSize w:val="1"/>
      <w:tblStyleColBandSize w:val="1"/>
    </w:tblPr>
  </w:style>
  <w:style w:type="table" w:styleId="Table69">
    <w:basedOn w:val="TableNormal"/>
    <w:tblPr>
      <w:tblStyleRowBandSize w:val="1"/>
      <w:tblStyleColBandSize w:val="1"/>
    </w:tblPr>
  </w:style>
  <w:style w:type="table" w:styleId="Table70">
    <w:basedOn w:val="TableNormal"/>
    <w:tblPr>
      <w:tblStyleRowBandSize w:val="1"/>
      <w:tblStyleColBandSize w:val="1"/>
    </w:tblPr>
  </w:style>
  <w:style w:type="table" w:styleId="Table71">
    <w:basedOn w:val="TableNormal"/>
    <w:tblPr>
      <w:tblStyleRowBandSize w:val="1"/>
      <w:tblStyleColBandSize w:val="1"/>
    </w:tblPr>
  </w:style>
  <w:style w:type="table" w:styleId="Table72">
    <w:basedOn w:val="TableNormal"/>
    <w:tblPr>
      <w:tblStyleRowBandSize w:val="1"/>
      <w:tblStyleColBandSize w:val="1"/>
    </w:tblPr>
  </w:style>
  <w:style w:type="table" w:styleId="Table73">
    <w:basedOn w:val="TableNormal"/>
    <w:tblPr>
      <w:tblStyleRowBandSize w:val="1"/>
      <w:tblStyleColBandSize w:val="1"/>
    </w:tblPr>
  </w:style>
  <w:style w:type="table" w:styleId="Table74">
    <w:basedOn w:val="TableNormal"/>
    <w:tblPr>
      <w:tblStyleRowBandSize w:val="1"/>
      <w:tblStyleColBandSize w:val="1"/>
    </w:tblPr>
  </w:style>
  <w:style w:type="table" w:styleId="Table75">
    <w:basedOn w:val="TableNormal"/>
    <w:tblPr>
      <w:tblStyleRowBandSize w:val="1"/>
      <w:tblStyleColBandSize w:val="1"/>
    </w:tblPr>
  </w:style>
  <w:style w:type="table" w:styleId="Table76">
    <w:basedOn w:val="TableNormal"/>
    <w:tblPr>
      <w:tblStyleRowBandSize w:val="1"/>
      <w:tblStyleColBandSize w:val="1"/>
    </w:tblPr>
  </w:style>
  <w:style w:type="table" w:styleId="Table77">
    <w:basedOn w:val="TableNormal"/>
    <w:tblPr>
      <w:tblStyleRowBandSize w:val="1"/>
      <w:tblStyleColBandSize w:val="1"/>
    </w:tblPr>
  </w:style>
  <w:style w:type="table" w:styleId="Table7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eader" Target="header9.xml"/><Relationship Id="rId42" Type="http://schemas.openxmlformats.org/officeDocument/2006/relationships/footer" Target="footer8.xml"/><Relationship Id="rId41" Type="http://schemas.openxmlformats.org/officeDocument/2006/relationships/footer" Target="footer7.xml"/><Relationship Id="rId44" Type="http://schemas.openxmlformats.org/officeDocument/2006/relationships/hyperlink" Target="https://portal.uern.br/prae/estagios-nao-obrigatorios/" TargetMode="External"/><Relationship Id="rId43" Type="http://schemas.openxmlformats.org/officeDocument/2006/relationships/footer" Target="footer9.xml"/><Relationship Id="rId46" Type="http://schemas.openxmlformats.org/officeDocument/2006/relationships/hyperlink" Target="https://www.uern.br/controledepaginas/dae-resolucoes/arquivos/29880068resolucao_n0_15_2017___consepe___aprova_o_regulamento_de_estagio_curricular_supervisionado_nao_obrigatorio.pdf" TargetMode="External"/><Relationship Id="rId45" Type="http://schemas.openxmlformats.org/officeDocument/2006/relationships/hyperlink" Target="http://www.planalto.gov.br/ccivil_03/_Ato2007-2010/2008/Lei/L11788.htm" TargetMode="External"/><Relationship Id="rId107" Type="http://schemas.openxmlformats.org/officeDocument/2006/relationships/hyperlink" Target="https://www.planalto.gov.br/ccivil_03/_ato2004-2006/2005/decreto/d5626.htm" TargetMode="External"/><Relationship Id="rId106" Type="http://schemas.openxmlformats.org/officeDocument/2006/relationships/hyperlink" Target="https://portal.mec.gov.br/cne/arquivos/pdf/res012004.pdf" TargetMode="External"/><Relationship Id="rId105" Type="http://schemas.openxmlformats.org/officeDocument/2006/relationships/hyperlink" Target="https://www.planalto.gov.br/ccivil_03/_ato2004-2006/2006/decreto/d5800.htm" TargetMode="External"/><Relationship Id="rId104" Type="http://schemas.openxmlformats.org/officeDocument/2006/relationships/hyperlink" Target="https://portal.mec.gov.br/cne/arquivos/pdf/2007/rces002_07.pdf" TargetMode="External"/><Relationship Id="rId109" Type="http://schemas.openxmlformats.org/officeDocument/2006/relationships/hyperlink" Target="http://adcon.rn.gov.br/ACERVO/seec_cee/DOC/DOC000000000247899.PDF" TargetMode="External"/><Relationship Id="rId108" Type="http://schemas.openxmlformats.org/officeDocument/2006/relationships/hyperlink" Target="https://www.planalto.gov.br/ccivil_03/leis/l9394.htm" TargetMode="External"/><Relationship Id="rId48" Type="http://schemas.openxmlformats.org/officeDocument/2006/relationships/hyperlink" Target="https://portal.uern.br/prae/wp-content/uploads/2023/05/Resolucao-09_2019.pdf" TargetMode="External"/><Relationship Id="rId47" Type="http://schemas.openxmlformats.org/officeDocument/2006/relationships/hyperlink" Target="https://portal.uern.br/prae/wp-content/uploads/2023/05/Instrucao-Normativa-No-01-2022-Cadastro-e-liberacao-de-TCE.pdf" TargetMode="External"/><Relationship Id="rId49" Type="http://schemas.openxmlformats.org/officeDocument/2006/relationships/hyperlink" Target="https://docs.google.com/document/d/1Oj7W8Hn_duL1ZmUH_HBD6wjb_jVgFVtu/edit?usp=share_link&amp;ouid=113378929183415982703&amp;rtpof=true&amp;sd=true" TargetMode="External"/><Relationship Id="rId103" Type="http://schemas.openxmlformats.org/officeDocument/2006/relationships/hyperlink" Target="https://www.planalto.gov.br/ccivil_03/_ato2007-2010/2008/lei/l11645.htm" TargetMode="External"/><Relationship Id="rId102" Type="http://schemas.openxmlformats.org/officeDocument/2006/relationships/hyperlink" Target="https://portal.mec.gov.br/dmdocuments/rcp001_12.pdf" TargetMode="External"/><Relationship Id="rId101" Type="http://schemas.openxmlformats.org/officeDocument/2006/relationships/hyperlink" Target="https://portal.mec.gov.br/dmdocuments/rcp002_12.pdf" TargetMode="External"/><Relationship Id="rId100" Type="http://schemas.openxmlformats.org/officeDocument/2006/relationships/hyperlink" Target="https://portal.mec.gov.br/index.php?option=com_docman&amp;view=download&amp;alias=105102-rces007-18&amp;Itemid=30192" TargetMode="External"/><Relationship Id="rId31" Type="http://schemas.openxmlformats.org/officeDocument/2006/relationships/image" Target="media/image1.png"/><Relationship Id="rId30" Type="http://schemas.openxmlformats.org/officeDocument/2006/relationships/image" Target="media/image7.png"/><Relationship Id="rId33" Type="http://schemas.openxmlformats.org/officeDocument/2006/relationships/header" Target="header5.xml"/><Relationship Id="rId32" Type="http://schemas.openxmlformats.org/officeDocument/2006/relationships/header" Target="header4.xml"/><Relationship Id="rId35" Type="http://schemas.openxmlformats.org/officeDocument/2006/relationships/footer" Target="footer4.xml"/><Relationship Id="rId34" Type="http://schemas.openxmlformats.org/officeDocument/2006/relationships/header" Target="header6.xml"/><Relationship Id="rId37" Type="http://schemas.openxmlformats.org/officeDocument/2006/relationships/footer" Target="footer6.xml"/><Relationship Id="rId36" Type="http://schemas.openxmlformats.org/officeDocument/2006/relationships/footer" Target="footer5.xml"/><Relationship Id="rId39" Type="http://schemas.openxmlformats.org/officeDocument/2006/relationships/header" Target="header8.xml"/><Relationship Id="rId38" Type="http://schemas.openxmlformats.org/officeDocument/2006/relationships/header" Target="header7.xml"/><Relationship Id="rId20" Type="http://schemas.openxmlformats.org/officeDocument/2006/relationships/hyperlink" Target="http://www.uern.br/" TargetMode="External"/><Relationship Id="rId22" Type="http://schemas.openxmlformats.org/officeDocument/2006/relationships/hyperlink" Target="https://emec.mec.gov.br/emec/consulta-cadastro/detalhamento/d96957f455f6405d14c6542552b0f6eb/NzE=" TargetMode="External"/><Relationship Id="rId21" Type="http://schemas.openxmlformats.org/officeDocument/2006/relationships/hyperlink" Target="https://docs.google.com/spreadsheets/d/1ufmXvHDcpPKIUVgwvZDAxo8vtbh16CVIGtvRMzKPn58/edit?gid=1641600242#gid=1641600242" TargetMode="External"/><Relationship Id="rId24" Type="http://schemas.openxmlformats.org/officeDocument/2006/relationships/hyperlink" Target="https://emec.mec.gov.br/emec/consulta-cadastro/detalhamento/d96957f455f6405d14c6542552b0f6eb/NzE=" TargetMode="External"/><Relationship Id="rId23" Type="http://schemas.openxmlformats.org/officeDocument/2006/relationships/hyperlink" Target="https://docs.google.com/spreadsheets/d/1ufmXvHDcpPKIUVgwvZDAxo8vtbh16CVIGtvRMzKPn58/edit?gid=1641600242#gid=1641600242" TargetMode="External"/><Relationship Id="rId129" Type="http://schemas.openxmlformats.org/officeDocument/2006/relationships/header" Target="header23.xml"/><Relationship Id="rId128" Type="http://schemas.openxmlformats.org/officeDocument/2006/relationships/header" Target="header22.xml"/><Relationship Id="rId127" Type="http://schemas.openxmlformats.org/officeDocument/2006/relationships/footer" Target="footer21.xml"/><Relationship Id="rId126" Type="http://schemas.openxmlformats.org/officeDocument/2006/relationships/footer" Target="footer20.xml"/><Relationship Id="rId26" Type="http://schemas.openxmlformats.org/officeDocument/2006/relationships/hyperlink" Target="https://download.inep.gov.br/publicacoes/institucionais/avaliacoes_e_exames_da_educacao_superior/manual_classificacao_cursos_graduacao_sequencias_formacao_especifica.pdf" TargetMode="External"/><Relationship Id="rId121" Type="http://schemas.openxmlformats.org/officeDocument/2006/relationships/hyperlink" Target="https://portal.uern.br/propeg/wp-content/uploads/2022/12/plano_institucional_de_desenvolvimento_pos_graduacao.pdf" TargetMode="External"/><Relationship Id="rId25" Type="http://schemas.openxmlformats.org/officeDocument/2006/relationships/hyperlink" Target="https://docs.google.com/spreadsheets/d/1ufmXvHDcpPKIUVgwvZDAxo8vtbh16CVIGtvRMzKPn58/edit?gid=1641600242#gid=1641600242" TargetMode="External"/><Relationship Id="rId120" Type="http://schemas.openxmlformats.org/officeDocument/2006/relationships/hyperlink" Target="https://portal.uern.br/pdi/" TargetMode="External"/><Relationship Id="rId28" Type="http://schemas.openxmlformats.org/officeDocument/2006/relationships/hyperlink" Target="https://portal.uern.br/proeg/atos-regulatorios/atos-de-reconhecimento/" TargetMode="External"/><Relationship Id="rId27" Type="http://schemas.openxmlformats.org/officeDocument/2006/relationships/hyperlink" Target="https://portal.uern.br/proeg/atos-regulatorios/atos-de-criacao/" TargetMode="External"/><Relationship Id="rId125" Type="http://schemas.openxmlformats.org/officeDocument/2006/relationships/footer" Target="footer19.xml"/><Relationship Id="rId29" Type="http://schemas.openxmlformats.org/officeDocument/2006/relationships/hyperlink" Target="https://enade.inep.gov.br/enade/#!/perfilEmec" TargetMode="External"/><Relationship Id="rId124" Type="http://schemas.openxmlformats.org/officeDocument/2006/relationships/header" Target="header21.xml"/><Relationship Id="rId123" Type="http://schemas.openxmlformats.org/officeDocument/2006/relationships/header" Target="header20.xml"/><Relationship Id="rId122" Type="http://schemas.openxmlformats.org/officeDocument/2006/relationships/header" Target="header19.xml"/><Relationship Id="rId95" Type="http://schemas.openxmlformats.org/officeDocument/2006/relationships/hyperlink" Target="https://www.planalto.gov.br/ccivil_03/_ato2023-2026/2025/decreto/d12456.htm" TargetMode="External"/><Relationship Id="rId94" Type="http://schemas.openxmlformats.org/officeDocument/2006/relationships/footer" Target="footer18.xml"/><Relationship Id="rId97" Type="http://schemas.openxmlformats.org/officeDocument/2006/relationships/hyperlink" Target="https://abmes.org.br/arquivos/legislacoes/Portaria-mec-506-2020-07-10.pdf" TargetMode="External"/><Relationship Id="rId96" Type="http://schemas.openxmlformats.org/officeDocument/2006/relationships/hyperlink" Target="https://abmes.org.br/arquivos/legislacoes/Portaria-mec-378-2025-05-19.pdf" TargetMode="External"/><Relationship Id="rId11" Type="http://schemas.openxmlformats.org/officeDocument/2006/relationships/image" Target="media/image5.jpg"/><Relationship Id="rId99" Type="http://schemas.openxmlformats.org/officeDocument/2006/relationships/hyperlink" Target="https://portal.mec.gov.br/index.php?option=com_docman&amp;view=download&amp;alias=167061-pces441-20-1&amp;category_slug=dezembro-2020-pdf&amp;Itemid=30192" TargetMode="External"/><Relationship Id="rId10" Type="http://schemas.openxmlformats.org/officeDocument/2006/relationships/image" Target="media/image4.png"/><Relationship Id="rId98" Type="http://schemas.openxmlformats.org/officeDocument/2006/relationships/hyperlink" Target="https://portal.mec.gov.br/index.php?option=com_docman&amp;view=download&amp;alias=167931-rcp001-21&amp;category_slug=janeiro-2021-pdf&amp;Itemid=30192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91" Type="http://schemas.openxmlformats.org/officeDocument/2006/relationships/header" Target="header18.xml"/><Relationship Id="rId90" Type="http://schemas.openxmlformats.org/officeDocument/2006/relationships/header" Target="header17.xml"/><Relationship Id="rId93" Type="http://schemas.openxmlformats.org/officeDocument/2006/relationships/footer" Target="footer17.xml"/><Relationship Id="rId92" Type="http://schemas.openxmlformats.org/officeDocument/2006/relationships/footer" Target="footer16.xml"/><Relationship Id="rId118" Type="http://schemas.openxmlformats.org/officeDocument/2006/relationships/hyperlink" Target="https://www.uern.br/controledepaginas/proex-documentos-legisla%C3%A7%C3%A3o/arquivos/1165resolua%C2%A7a%C2%A3o_14_2017_regulamento_geral_da_extensa%C2%A3o.pdf" TargetMode="External"/><Relationship Id="rId117" Type="http://schemas.openxmlformats.org/officeDocument/2006/relationships/hyperlink" Target="https://sigaa.uern.br/download/regulamento_dos_cursos_de_graduacao.pdf" TargetMode="External"/><Relationship Id="rId116" Type="http://schemas.openxmlformats.org/officeDocument/2006/relationships/hyperlink" Target="https://portal.uern.br/wp-content/uploads/2023/01/Estatuto-UERN-Alterada-pelas-Emendas-Estatutaria-No-04-de-29-11-2022.pdf" TargetMode="External"/><Relationship Id="rId115" Type="http://schemas.openxmlformats.org/officeDocument/2006/relationships/hyperlink" Target="https://portal.uern.br/fad/wp-content/uploads/2022/09/6738uern_regimento_geral_2022.pdf" TargetMode="External"/><Relationship Id="rId119" Type="http://schemas.openxmlformats.org/officeDocument/2006/relationships/hyperlink" Target="https://www.uern.br/controledepaginas/documentos-legislacao-ensino/arquivos/0065resolucao_n0_2018_28___consepe___dispoe_sobre_o_ensino_a_distancia_no_ambito_da_uern.pdf" TargetMode="External"/><Relationship Id="rId15" Type="http://schemas.openxmlformats.org/officeDocument/2006/relationships/footer" Target="footer1.xml"/><Relationship Id="rId110" Type="http://schemas.openxmlformats.org/officeDocument/2006/relationships/hyperlink" Target="https://portal.uern.br/propeg/wp-content/uploads/2024/10/Resolucao-no-19-2024-CONSEPE-Regulamenta-funcionamento-laboratorios-pesquisa-e-centros-de-pesq.pdf" TargetMode="Externa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19" Type="http://schemas.openxmlformats.org/officeDocument/2006/relationships/hyperlink" Target="mailto:reitoria@uern.br" TargetMode="External"/><Relationship Id="rId114" Type="http://schemas.openxmlformats.org/officeDocument/2006/relationships/hyperlink" Target="https://portal.uern.br/proeg/wp-content/uploads/2025/07/Resolucao-N%C2%B0-19-2023-Consepe-Regulamenta-Estagio-Curricular-Supervisionado-Obrigatorio-Cursos-Bacharelado-da-Uern.pdf" TargetMode="External"/><Relationship Id="rId18" Type="http://schemas.openxmlformats.org/officeDocument/2006/relationships/hyperlink" Target="mailto:reitoria@uern.br" TargetMode="External"/><Relationship Id="rId113" Type="http://schemas.openxmlformats.org/officeDocument/2006/relationships/hyperlink" Target="https://portal.uern.br/proeg/wp-content/uploads/2025/07/Resolucao-N%C2%B0-20-2023-Consepe-Regulamenta-Estagio-Curricular-Supervisionado-Obrigatorio-nos-Cursos-Licenciatura-da-Uern.pdf" TargetMode="External"/><Relationship Id="rId112" Type="http://schemas.openxmlformats.org/officeDocument/2006/relationships/hyperlink" Target="https://portal.uern.br/propeg/wp-content/uploads/2025/07/SEI-04410025.000861_2025-50.pdf" TargetMode="External"/><Relationship Id="rId111" Type="http://schemas.openxmlformats.org/officeDocument/2006/relationships/hyperlink" Target="https://portal.uern.br/proeg/wp-content/uploads/2025/03/Resolucao_n__15_2024___CONSEPE___Estabelece_normas_para_funcionamento_Laboratorios_de_Ensino__2_.pdf" TargetMode="External"/><Relationship Id="rId84" Type="http://schemas.openxmlformats.org/officeDocument/2006/relationships/hyperlink" Target="https://portal.uern.br/diri/" TargetMode="External"/><Relationship Id="rId83" Type="http://schemas.openxmlformats.org/officeDocument/2006/relationships/hyperlink" Target="https://www.instagram.com/diri.uern/" TargetMode="External"/><Relationship Id="rId86" Type="http://schemas.openxmlformats.org/officeDocument/2006/relationships/hyperlink" Target="https://portal.uern.br/diaad/" TargetMode="External"/><Relationship Id="rId85" Type="http://schemas.openxmlformats.org/officeDocument/2006/relationships/hyperlink" Target="https://portal.uern.br/dain/" TargetMode="External"/><Relationship Id="rId88" Type="http://schemas.openxmlformats.org/officeDocument/2006/relationships/hyperlink" Target="https://portal.uern.br/dsib/" TargetMode="External"/><Relationship Id="rId87" Type="http://schemas.openxmlformats.org/officeDocument/2006/relationships/hyperlink" Target="https://portal.uern.br/egressos/" TargetMode="External"/><Relationship Id="rId89" Type="http://schemas.openxmlformats.org/officeDocument/2006/relationships/header" Target="header16.xml"/><Relationship Id="rId80" Type="http://schemas.openxmlformats.org/officeDocument/2006/relationships/hyperlink" Target="https://portal.uern.br/propeg/academico/" TargetMode="External"/><Relationship Id="rId82" Type="http://schemas.openxmlformats.org/officeDocument/2006/relationships/hyperlink" Target="https://portal.uern.br/diri/wp-content/uploads/sites/6/2023/06/Aprova-a-Resolucao-da-Institucionalizacao-do-Plano-Estrategico-de-Internacionalizacao-da-Uern.pdf" TargetMode="External"/><Relationship Id="rId81" Type="http://schemas.openxmlformats.org/officeDocument/2006/relationships/hyperlink" Target="https://portal.uern.br/prae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Relationship Id="rId73" Type="http://schemas.openxmlformats.org/officeDocument/2006/relationships/hyperlink" Target="https://portal.uern.br/progep/documentos-e-legislacao/" TargetMode="External"/><Relationship Id="rId72" Type="http://schemas.openxmlformats.org/officeDocument/2006/relationships/hyperlink" Target="https://portal.uern.br/progep/documentos-e-legislacao/" TargetMode="External"/><Relationship Id="rId75" Type="http://schemas.openxmlformats.org/officeDocument/2006/relationships/hyperlink" Target="https://portal.uern.br/proeg/estudantes-2/peg/legislacao/" TargetMode="External"/><Relationship Id="rId74" Type="http://schemas.openxmlformats.org/officeDocument/2006/relationships/hyperlink" Target="https://portal.uern.br/proeg/formacao-continuada/" TargetMode="External"/><Relationship Id="rId77" Type="http://schemas.openxmlformats.org/officeDocument/2006/relationships/hyperlink" Target="https://portal.uern.br/proeg/estudantes-2/educacao-tutorial-pet/" TargetMode="External"/><Relationship Id="rId76" Type="http://schemas.openxmlformats.org/officeDocument/2006/relationships/hyperlink" Target="https://portal.uern.br/proeg/estudantes-2/pibid/legislacao-do-pibid/" TargetMode="External"/><Relationship Id="rId79" Type="http://schemas.openxmlformats.org/officeDocument/2006/relationships/hyperlink" Target="https://portal.uern.br/proex/" TargetMode="External"/><Relationship Id="rId78" Type="http://schemas.openxmlformats.org/officeDocument/2006/relationships/hyperlink" Target="https://portal.uern.br/proeg/estudantes-2/parfor/" TargetMode="External"/><Relationship Id="rId71" Type="http://schemas.openxmlformats.org/officeDocument/2006/relationships/hyperlink" Target="http://www.cee.rn.gov.br/Conteudo.asp?TRAN=CATALG&amp;TARG=229&amp;ACT=&amp;PAGE=0&amp;PARM=&amp;LBL=Atos+Normativas+" TargetMode="External"/><Relationship Id="rId70" Type="http://schemas.openxmlformats.org/officeDocument/2006/relationships/hyperlink" Target="http://www.cee.rn.gov.br/Conteudo.asp?TRAN=PASTAC&amp;TARG=6119&amp;ACT=&amp;PAGE=&amp;PARM=&amp;LBL=" TargetMode="External"/><Relationship Id="rId132" Type="http://schemas.openxmlformats.org/officeDocument/2006/relationships/footer" Target="footer23.xml"/><Relationship Id="rId131" Type="http://schemas.openxmlformats.org/officeDocument/2006/relationships/footer" Target="footer22.xml"/><Relationship Id="rId130" Type="http://schemas.openxmlformats.org/officeDocument/2006/relationships/header" Target="header24.xml"/><Relationship Id="rId133" Type="http://schemas.openxmlformats.org/officeDocument/2006/relationships/footer" Target="footer24.xml"/><Relationship Id="rId62" Type="http://schemas.openxmlformats.org/officeDocument/2006/relationships/footer" Target="footer13.xml"/><Relationship Id="rId61" Type="http://schemas.openxmlformats.org/officeDocument/2006/relationships/header" Target="header15.xml"/><Relationship Id="rId64" Type="http://schemas.openxmlformats.org/officeDocument/2006/relationships/footer" Target="footer15.xml"/><Relationship Id="rId63" Type="http://schemas.openxmlformats.org/officeDocument/2006/relationships/footer" Target="footer14.xml"/><Relationship Id="rId66" Type="http://schemas.openxmlformats.org/officeDocument/2006/relationships/hyperlink" Target="https://docs.google.com/document/d/16tdhyk7KjGjyq4dwHhhISPts43_WqMKrmfWgGDI93UQ/edit#heading=h.iu4mee11jkuw" TargetMode="External"/><Relationship Id="rId65" Type="http://schemas.openxmlformats.org/officeDocument/2006/relationships/hyperlink" Target="https://dead.uern.br/" TargetMode="External"/><Relationship Id="rId68" Type="http://schemas.openxmlformats.org/officeDocument/2006/relationships/hyperlink" Target="https://portal.uern.br/aai/relatorios-de-avaliacao-interna-semestral/" TargetMode="External"/><Relationship Id="rId67" Type="http://schemas.openxmlformats.org/officeDocument/2006/relationships/hyperlink" Target="http://portal.uern.br/wp-content/uploads/2022/02/UERN-Regimento-Geral-2022.pdf" TargetMode="External"/><Relationship Id="rId60" Type="http://schemas.openxmlformats.org/officeDocument/2006/relationships/header" Target="header14.xml"/><Relationship Id="rId69" Type="http://schemas.openxmlformats.org/officeDocument/2006/relationships/hyperlink" Target="https://portal.uern.br/aai/documentos-mec/" TargetMode="External"/><Relationship Id="rId51" Type="http://schemas.openxmlformats.org/officeDocument/2006/relationships/hyperlink" Target="https://docs.google.com/document/d/1GhuFE3C9PnCyu652DVLEsY0cdBR7lbqj/edit?usp=share_link&amp;ouid=113378929183415982703&amp;rtpof=true&amp;sd=true" TargetMode="External"/><Relationship Id="rId50" Type="http://schemas.openxmlformats.org/officeDocument/2006/relationships/hyperlink" Target="https://docs.google.com/document/d/1P48yQWFeZfk6uhwNXTuCPwV4nB6h0AVX/edit?usp=share_link&amp;ouid=113378929183415982703&amp;rtpof=true&amp;sd=true" TargetMode="External"/><Relationship Id="rId53" Type="http://schemas.openxmlformats.org/officeDocument/2006/relationships/header" Target="header10.xml"/><Relationship Id="rId52" Type="http://schemas.openxmlformats.org/officeDocument/2006/relationships/hyperlink" Target="https://portal.uern.br/dsib/normas-para-entrega-de-tccs-artigos-online/" TargetMode="External"/><Relationship Id="rId55" Type="http://schemas.openxmlformats.org/officeDocument/2006/relationships/header" Target="header12.xml"/><Relationship Id="rId54" Type="http://schemas.openxmlformats.org/officeDocument/2006/relationships/header" Target="header11.xml"/><Relationship Id="rId57" Type="http://schemas.openxmlformats.org/officeDocument/2006/relationships/footer" Target="footer11.xml"/><Relationship Id="rId56" Type="http://schemas.openxmlformats.org/officeDocument/2006/relationships/footer" Target="footer10.xml"/><Relationship Id="rId59" Type="http://schemas.openxmlformats.org/officeDocument/2006/relationships/header" Target="header13.xml"/><Relationship Id="rId58" Type="http://schemas.openxmlformats.org/officeDocument/2006/relationships/footer" Target="footer1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footer10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footer4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footer7.xml.rels><?xml version="1.0" encoding="UTF-8" standalone="yes"?>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2vuBcRQDGBnB1uC+20X11bMcQ==">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