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0" w:right="1333" w:hanging="147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 – REGISTRO DE FREQUÊNCIA DO MONITOR</w:t>
      </w:r>
    </w:p>
    <w:tbl>
      <w:tblPr>
        <w:tblStyle w:val="Table1"/>
        <w:tblW w:w="9648.0" w:type="dxa"/>
        <w:jc w:val="left"/>
        <w:tblInd w:w="205.0" w:type="dxa"/>
        <w:tblLayout w:type="fixed"/>
        <w:tblLook w:val="0000"/>
      </w:tblPr>
      <w:tblGrid>
        <w:gridCol w:w="798"/>
        <w:gridCol w:w="692"/>
        <w:gridCol w:w="3327"/>
        <w:gridCol w:w="692"/>
        <w:gridCol w:w="551"/>
        <w:gridCol w:w="3588"/>
        <w:tblGridChange w:id="0">
          <w:tblGrid>
            <w:gridCol w:w="798"/>
            <w:gridCol w:w="692"/>
            <w:gridCol w:w="3327"/>
            <w:gridCol w:w="692"/>
            <w:gridCol w:w="551"/>
            <w:gridCol w:w="358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MONITOR: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ORIENTADOR: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COMPONENTE CURRICULAR: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 E UNIDADE ACADÊMICA: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DE REFERÊNCIA: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1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</w:t>
            </w:r>
            <w:hyperlink w:anchor="_heading=h.30j0zll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3.333333333333336"/>
                  <w:szCs w:val="23.333333333333336"/>
                  <w:u w:val="none"/>
                  <w:shd w:fill="auto" w:val="clear"/>
                  <w:vertAlign w:val="superscript"/>
                  <w:rtl w:val="0"/>
                </w:rPr>
                <w:t xml:space="preserve">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</w:t>
            </w:r>
            <w:hyperlink w:anchor="_heading=h.30j0zll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3.333333333333336"/>
                  <w:szCs w:val="23.333333333333336"/>
                  <w:u w:val="none"/>
                  <w:shd w:fill="auto" w:val="clear"/>
                  <w:vertAlign w:val="superscript"/>
                  <w:rtl w:val="0"/>
                </w:rPr>
                <w:t xml:space="preserve">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MONITOR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MONITOR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0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29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922" w:right="192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SÍNTESE DAS ATIVIDADES REALIZADAS NO MÊS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0" w:line="240" w:lineRule="auto"/>
        <w:ind w:left="3402" w:right="0" w:hanging="340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LOCAL: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90" w:line="240" w:lineRule="auto"/>
        <w:ind w:left="3402" w:right="0" w:hanging="340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professor orientador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98260" y="3780000"/>
                          <a:ext cx="28954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71000" y="3780000"/>
                          <a:ext cx="1350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"/>
          <w:tab w:val="left" w:leader="none" w:pos="664"/>
        </w:tabs>
        <w:spacing w:after="0" w:before="28" w:line="276" w:lineRule="auto"/>
        <w:ind w:left="664" w:right="0" w:hanging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 de atuação.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3"/>
          <w:tab w:val="left" w:leader="none" w:pos="664"/>
        </w:tabs>
        <w:spacing w:after="0" w:before="0" w:line="276" w:lineRule="auto"/>
        <w:ind w:left="664" w:right="0" w:hanging="3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Quantidade de horas cumpridas.</w:t>
      </w:r>
    </w:p>
    <w:sectPr>
      <w:headerReference r:id="rId8" w:type="default"/>
      <w:footerReference r:id="rId9" w:type="default"/>
      <w:pgSz w:h="16838" w:w="11906" w:orient="portrait"/>
      <w:pgMar w:bottom="1260" w:top="1900" w:left="1380" w:right="40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ans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9842500</wp:posOffset>
              </wp:positionV>
              <wp:extent cx="3923665" cy="28448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398455" y="3652048"/>
                        <a:ext cx="389509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-13.999999761581421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vertAlign w:val="baseline"/>
                            </w:rPr>
                            <w:t xml:space="preserve">proeg@uern.br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| Pró-Reitoria de Ensino de Graduação, Av. Prof. Antônio Campo, S/N. Bairro Costa e Silva | Mossoró-RN – CEP: 59.625-620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292100</wp:posOffset>
              </wp:positionH>
              <wp:positionV relativeFrom="paragraph">
                <wp:posOffset>9842500</wp:posOffset>
              </wp:positionV>
              <wp:extent cx="3923665" cy="284480"/>
              <wp:effectExtent b="0" l="0" r="0" t="0"/>
              <wp:wrapNone/>
              <wp:docPr id="2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3665" cy="284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2486025</wp:posOffset>
          </wp:positionH>
          <wp:positionV relativeFrom="paragraph">
            <wp:posOffset>-48892</wp:posOffset>
          </wp:positionV>
          <wp:extent cx="1088390" cy="362585"/>
          <wp:effectExtent b="0" l="0" r="0" t="0"/>
          <wp:wrapNone/>
          <wp:docPr id="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8390" cy="3625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widowControl w:val="1"/>
      <w:spacing w:line="276" w:lineRule="auto"/>
      <w:jc w:val="center"/>
      <w:rPr>
        <w:rFonts w:ascii="Times" w:cs="Times" w:eastAsia="Times" w:hAnsi="Times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widowControl w:val="1"/>
      <w:spacing w:line="276" w:lineRule="auto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Times" w:cs="Times" w:eastAsia="Times" w:hAnsi="Times"/>
        <w:b w:val="1"/>
        <w:rtl w:val="0"/>
      </w:rPr>
      <w:t xml:space="preserve">EDITAL N° 56/2025 - PROEG/UERN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6328093</wp:posOffset>
              </wp:positionH>
              <wp:positionV relativeFrom="page">
                <wp:posOffset>1058864</wp:posOffset>
              </wp:positionV>
              <wp:extent cx="193675" cy="180975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63450" y="3703800"/>
                        <a:ext cx="165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6328093</wp:posOffset>
              </wp:positionH>
              <wp:positionV relativeFrom="page">
                <wp:posOffset>1058864</wp:posOffset>
              </wp:positionV>
              <wp:extent cx="193675" cy="180975"/>
              <wp:effectExtent b="0" l="0" r="0" t="0"/>
              <wp:wrapNone/>
              <wp:docPr id="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675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664" w:hanging="339.9999999999998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●"/>
      <w:lvlJc w:val="left"/>
      <w:pPr>
        <w:ind w:left="1606" w:hanging="34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552" w:hanging="34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498" w:hanging="34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444" w:hanging="34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390" w:hanging="34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36" w:hanging="34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282" w:hanging="34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228" w:hanging="3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rsid w:val="003C47F4"/>
    <w:pPr>
      <w:widowControl w:val="0"/>
    </w:pPr>
    <w:rPr>
      <w:rFonts w:ascii="Times New Roman" w:cs="Times New Roman" w:eastAsia="Times New Roman" w:hAnsi="Times New Roman"/>
      <w:lang w:bidi="pt-PT" w:eastAsia="pt-PT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nkdaInternet" w:customStyle="1">
    <w:name w:val="Link da Internet"/>
    <w:basedOn w:val="Fontepargpadro"/>
    <w:uiPriority w:val="99"/>
    <w:unhideWhenUsed w:val="1"/>
    <w:rsid w:val="00065315"/>
    <w:rPr>
      <w:color w:val="0000ff" w:themeColor="hyperlink"/>
      <w:u w:val="single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5C4AB1"/>
    <w:rPr>
      <w:rFonts w:ascii="Tahoma" w:cs="Tahoma" w:eastAsia="Times New Roman" w:hAnsi="Tahoma"/>
      <w:sz w:val="16"/>
      <w:szCs w:val="16"/>
      <w:lang w:bidi="pt-PT" w:eastAsia="pt-PT" w:val="pt-PT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CC38EC"/>
    <w:rPr>
      <w:rFonts w:ascii="Times New Roman" w:cs="Times New Roman" w:eastAsia="Times New Roman" w:hAnsi="Times New Roman"/>
      <w:lang w:bidi="pt-PT" w:eastAsia="pt-PT"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CC38EC"/>
    <w:rPr>
      <w:rFonts w:ascii="Times New Roman" w:cs="Times New Roman" w:eastAsia="Times New Roman" w:hAnsi="Times New Roman"/>
      <w:lang w:bidi="pt-PT" w:eastAsia="pt-PT" w:val="pt-PT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 w:val="1"/>
    <w:rsid w:val="003C47F4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11" w:customStyle="1">
    <w:name w:val="Título 11"/>
    <w:basedOn w:val="Normal"/>
    <w:uiPriority w:val="1"/>
    <w:qFormat w:val="1"/>
    <w:rsid w:val="003C47F4"/>
    <w:pPr>
      <w:ind w:left="504" w:hanging="180"/>
      <w:outlineLvl w:val="1"/>
    </w:pPr>
    <w:rPr>
      <w:b w:val="1"/>
      <w:bCs w:val="1"/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3C47F4"/>
    <w:pPr>
      <w:ind w:left="1031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3C47F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5C4AB1"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CC38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CC38EC"/>
    <w:pPr>
      <w:tabs>
        <w:tab w:val="center" w:pos="4252"/>
        <w:tab w:val="right" w:pos="8504"/>
      </w:tabs>
    </w:pPr>
  </w:style>
  <w:style w:type="paragraph" w:styleId="Contedodoquadro" w:customStyle="1">
    <w:name w:val="Conteúdo do quadro"/>
    <w:basedOn w:val="Normal"/>
    <w:qFormat w:val="1"/>
  </w:style>
  <w:style w:type="table" w:styleId="TableNormal" w:customStyle="1">
    <w:name w:val="Table Normal"/>
    <w:uiPriority w:val="2"/>
    <w:semiHidden w:val="1"/>
    <w:unhideWhenUsed w:val="1"/>
    <w:qFormat w:val="1"/>
    <w:rsid w:val="003C47F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qFormat w:val="1"/>
    <w:rsid w:val="00C14341"/>
    <w:pPr>
      <w:widowControl w:val="1"/>
      <w:spacing w:afterAutospacing="1" w:beforeAutospacing="1"/>
    </w:pPr>
    <w:rPr>
      <w:sz w:val="24"/>
      <w:szCs w:val="24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2ln97BdvSJedlmQ1cRzZRHRBeA==">CgMxLjAyCGguZ2pkZ3hzMgloLjMwajB6bGw4AHIhMXhpT2NCanEwTHpwYWVjUUxwQ2xBTV93Ni1WeDRCOTZZ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2020-12-11T18:09:00Z</dcterms:created>
  <dc:creator>Renato Andre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lpwstr>2019-11-22T00:00:00Z</vt:lpwstr>
  </property>
  <property fmtid="{D5CDD505-2E9C-101B-9397-08002B2CF9AE}" pid="4" name="Creator">
    <vt:lpwstr>Writer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astSaved">
    <vt:lpwstr>2020-10-06T00:00:00Z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