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8B602" w14:textId="6DFD4CF7" w:rsidR="00405EB6" w:rsidRDefault="00405EB6">
      <w:pPr>
        <w:pStyle w:val="Corpodetexto"/>
        <w:ind w:left="4007"/>
        <w:jc w:val="left"/>
        <w:rPr>
          <w:sz w:val="20"/>
        </w:rPr>
      </w:pPr>
    </w:p>
    <w:p w14:paraId="29F8B603" w14:textId="77777777" w:rsidR="00405EB6" w:rsidRDefault="00405EB6">
      <w:pPr>
        <w:pStyle w:val="Corpodetexto"/>
        <w:ind w:left="0"/>
        <w:jc w:val="left"/>
        <w:rPr>
          <w:sz w:val="20"/>
        </w:rPr>
      </w:pPr>
    </w:p>
    <w:p w14:paraId="29F8B604" w14:textId="77777777" w:rsidR="00405EB6" w:rsidRDefault="00405EB6">
      <w:pPr>
        <w:pStyle w:val="Corpodetexto"/>
        <w:ind w:left="0"/>
        <w:jc w:val="left"/>
        <w:rPr>
          <w:sz w:val="20"/>
        </w:rPr>
      </w:pPr>
    </w:p>
    <w:p w14:paraId="29F8B605" w14:textId="77777777" w:rsidR="00405EB6" w:rsidRDefault="00405EB6">
      <w:pPr>
        <w:pStyle w:val="Corpodetexto"/>
        <w:ind w:left="0"/>
        <w:jc w:val="left"/>
        <w:rPr>
          <w:sz w:val="20"/>
        </w:rPr>
      </w:pPr>
    </w:p>
    <w:p w14:paraId="29F8B606" w14:textId="77777777" w:rsidR="00405EB6" w:rsidRDefault="00405EB6" w:rsidP="0096390A">
      <w:pPr>
        <w:pStyle w:val="Corpodetexto"/>
        <w:rPr>
          <w:sz w:val="27"/>
        </w:rPr>
      </w:pPr>
    </w:p>
    <w:p w14:paraId="29F8B607" w14:textId="3A42782E" w:rsidR="00405EB6" w:rsidRDefault="008366B8">
      <w:pPr>
        <w:pStyle w:val="Ttulo1"/>
        <w:spacing w:before="90"/>
      </w:pPr>
      <w:r>
        <w:t xml:space="preserve">INSTRUÇÃO NORMATIVA </w:t>
      </w:r>
      <w:r w:rsidR="00700D86">
        <w:t>PRAE</w:t>
      </w:r>
      <w:r>
        <w:t xml:space="preserve">/UERN Nº </w:t>
      </w:r>
      <w:r w:rsidR="006A3D49">
        <w:t>01</w:t>
      </w:r>
      <w:r>
        <w:t>/2020</w:t>
      </w:r>
    </w:p>
    <w:p w14:paraId="29F8B608" w14:textId="77777777" w:rsidR="00405EB6" w:rsidRDefault="00405EB6">
      <w:pPr>
        <w:pStyle w:val="Corpodetexto"/>
        <w:spacing w:before="5"/>
        <w:ind w:left="0"/>
        <w:jc w:val="left"/>
        <w:rPr>
          <w:b/>
          <w:sz w:val="29"/>
        </w:rPr>
      </w:pPr>
    </w:p>
    <w:p w14:paraId="29F8B609" w14:textId="0FD74D71" w:rsidR="00405EB6" w:rsidRDefault="008366B8">
      <w:pPr>
        <w:ind w:left="5776" w:right="98"/>
        <w:jc w:val="both"/>
        <w:rPr>
          <w:b/>
          <w:sz w:val="24"/>
        </w:rPr>
      </w:pPr>
      <w:r>
        <w:rPr>
          <w:b/>
          <w:sz w:val="24"/>
        </w:rPr>
        <w:t>Referente a</w:t>
      </w:r>
      <w:r w:rsidR="00F52ECF">
        <w:rPr>
          <w:b/>
          <w:sz w:val="24"/>
        </w:rPr>
        <w:t>os Editais</w:t>
      </w:r>
      <w:r w:rsidR="009C4578">
        <w:rPr>
          <w:b/>
          <w:sz w:val="24"/>
        </w:rPr>
        <w:t xml:space="preserve"> do Auxílio Inclusão Digital</w:t>
      </w:r>
      <w:r w:rsidR="00F52ECF">
        <w:rPr>
          <w:b/>
          <w:sz w:val="24"/>
        </w:rPr>
        <w:t xml:space="preserve"> provenientes da</w:t>
      </w:r>
      <w:r>
        <w:rPr>
          <w:b/>
          <w:sz w:val="24"/>
        </w:rPr>
        <w:t xml:space="preserve"> Resolução nº </w:t>
      </w:r>
      <w:r w:rsidR="00784AF4">
        <w:rPr>
          <w:b/>
          <w:sz w:val="24"/>
        </w:rPr>
        <w:t>002</w:t>
      </w:r>
      <w:r>
        <w:rPr>
          <w:b/>
          <w:sz w:val="24"/>
        </w:rPr>
        <w:t xml:space="preserve">/2020 – </w:t>
      </w:r>
      <w:r w:rsidR="00784AF4">
        <w:rPr>
          <w:b/>
          <w:sz w:val="24"/>
        </w:rPr>
        <w:t>CD</w:t>
      </w:r>
      <w:r>
        <w:rPr>
          <w:b/>
          <w:sz w:val="24"/>
        </w:rPr>
        <w:t xml:space="preserve">, que </w:t>
      </w:r>
      <w:r w:rsidR="00A93E9C">
        <w:rPr>
          <w:b/>
          <w:sz w:val="24"/>
        </w:rPr>
        <w:t>dispõe sobre o Programa</w:t>
      </w:r>
      <w:r w:rsidR="007931D7">
        <w:rPr>
          <w:b/>
          <w:sz w:val="24"/>
        </w:rPr>
        <w:t xml:space="preserve"> de Fomento às Ações de Assistência e Permanência Estudantil no âmbito da UERN (Pro-Uern)</w:t>
      </w:r>
      <w:r w:rsidR="00B93B6C">
        <w:rPr>
          <w:b/>
          <w:sz w:val="24"/>
        </w:rPr>
        <w:t xml:space="preserve"> e dá outras providências</w:t>
      </w:r>
      <w:r>
        <w:rPr>
          <w:b/>
          <w:sz w:val="24"/>
        </w:rPr>
        <w:t>.</w:t>
      </w:r>
    </w:p>
    <w:p w14:paraId="29F8B60A" w14:textId="77777777" w:rsidR="00405EB6" w:rsidRDefault="00405EB6">
      <w:pPr>
        <w:pStyle w:val="Corpodetexto"/>
        <w:ind w:left="0"/>
        <w:jc w:val="left"/>
        <w:rPr>
          <w:b/>
          <w:sz w:val="26"/>
        </w:rPr>
      </w:pPr>
    </w:p>
    <w:p w14:paraId="29F8B60B" w14:textId="77777777" w:rsidR="00405EB6" w:rsidRDefault="00405EB6">
      <w:pPr>
        <w:pStyle w:val="Corpodetexto"/>
        <w:spacing w:before="6"/>
        <w:ind w:left="0"/>
        <w:jc w:val="left"/>
        <w:rPr>
          <w:b/>
          <w:sz w:val="32"/>
        </w:rPr>
      </w:pPr>
    </w:p>
    <w:p w14:paraId="29F8B60C" w14:textId="17EEBA25" w:rsidR="00405EB6" w:rsidRDefault="000728EB">
      <w:pPr>
        <w:pStyle w:val="Corpodetexto"/>
        <w:spacing w:before="1" w:line="360" w:lineRule="auto"/>
        <w:ind w:right="108" w:firstLine="705"/>
      </w:pPr>
      <w:r>
        <w:t>A</w:t>
      </w:r>
      <w:r w:rsidR="008366B8">
        <w:t xml:space="preserve"> PRÓ-REITOR</w:t>
      </w:r>
      <w:r>
        <w:t>IA</w:t>
      </w:r>
      <w:r w:rsidR="008366B8">
        <w:t xml:space="preserve"> DE </w:t>
      </w:r>
      <w:r w:rsidR="00700D86">
        <w:t>ASSUNTOS ESTUDANTIS,</w:t>
      </w:r>
      <w:r w:rsidR="008366B8">
        <w:t xml:space="preserve"> no uso das suas atribuições legais e administrativas,</w:t>
      </w:r>
    </w:p>
    <w:p w14:paraId="5BE28120" w14:textId="2A02ABDA" w:rsidR="00685D18" w:rsidRDefault="00E82298" w:rsidP="00685D18">
      <w:pPr>
        <w:pStyle w:val="Corpodetexto"/>
        <w:spacing w:before="199" w:line="360" w:lineRule="auto"/>
        <w:ind w:right="100" w:firstLine="705"/>
        <w:rPr>
          <w:spacing w:val="-3"/>
        </w:rPr>
      </w:pPr>
      <w:r>
        <w:rPr>
          <w:b/>
        </w:rPr>
        <w:t xml:space="preserve">CONSIDERANDO </w:t>
      </w:r>
      <w:r w:rsidRPr="00DA3D3E">
        <w:t xml:space="preserve">a </w:t>
      </w:r>
      <w:r w:rsidRPr="00927C30">
        <w:t xml:space="preserve">necessidade </w:t>
      </w:r>
      <w:r w:rsidR="00927C30" w:rsidRPr="00927C30">
        <w:t xml:space="preserve">de </w:t>
      </w:r>
      <w:r w:rsidR="002E27C4" w:rsidRPr="00927C30">
        <w:t>orientações</w:t>
      </w:r>
      <w:r>
        <w:t xml:space="preserve"> </w:t>
      </w:r>
      <w:r w:rsidR="00BB7A7B">
        <w:t>quanto à</w:t>
      </w:r>
      <w:r>
        <w:rPr>
          <w:spacing w:val="-3"/>
        </w:rPr>
        <w:t xml:space="preserve"> utilização dos recursos </w:t>
      </w:r>
      <w:r w:rsidR="00F70BF0">
        <w:rPr>
          <w:spacing w:val="-3"/>
        </w:rPr>
        <w:t>dispostos nos Editais nº 08</w:t>
      </w:r>
      <w:r w:rsidR="00CE0DA1">
        <w:rPr>
          <w:spacing w:val="-3"/>
        </w:rPr>
        <w:t xml:space="preserve"> e </w:t>
      </w:r>
      <w:r w:rsidR="00C91F58">
        <w:rPr>
          <w:spacing w:val="-3"/>
        </w:rPr>
        <w:t>15</w:t>
      </w:r>
      <w:r w:rsidR="00FC1B37">
        <w:rPr>
          <w:spacing w:val="-3"/>
        </w:rPr>
        <w:t>/2020</w:t>
      </w:r>
      <w:r w:rsidR="007C211C">
        <w:rPr>
          <w:spacing w:val="-3"/>
        </w:rPr>
        <w:t xml:space="preserve"> - </w:t>
      </w:r>
      <w:r w:rsidR="00C91F58">
        <w:rPr>
          <w:spacing w:val="-3"/>
        </w:rPr>
        <w:t>PRAE/</w:t>
      </w:r>
      <w:r w:rsidR="00541D1E">
        <w:rPr>
          <w:spacing w:val="-3"/>
        </w:rPr>
        <w:t>UERN</w:t>
      </w:r>
      <w:r w:rsidR="00685D18">
        <w:rPr>
          <w:spacing w:val="-3"/>
        </w:rPr>
        <w:t xml:space="preserve"> e suas publicações decorrentes.</w:t>
      </w:r>
    </w:p>
    <w:p w14:paraId="29F8B60E" w14:textId="1AB63A2D" w:rsidR="00405EB6" w:rsidRPr="000728EB" w:rsidRDefault="008366B8" w:rsidP="00685D18">
      <w:pPr>
        <w:pStyle w:val="Corpodetexto"/>
        <w:spacing w:before="199" w:line="360" w:lineRule="auto"/>
        <w:ind w:right="100" w:firstLine="705"/>
        <w:rPr>
          <w:b/>
          <w:bCs/>
        </w:rPr>
      </w:pPr>
      <w:r w:rsidRPr="000728EB">
        <w:rPr>
          <w:b/>
          <w:bCs/>
        </w:rPr>
        <w:t>RESOLVE:</w:t>
      </w:r>
    </w:p>
    <w:p w14:paraId="29F8B60F" w14:textId="77777777" w:rsidR="00405EB6" w:rsidRDefault="00405EB6">
      <w:pPr>
        <w:pStyle w:val="Corpodetexto"/>
        <w:spacing w:before="6"/>
        <w:ind w:left="0"/>
        <w:jc w:val="left"/>
        <w:rPr>
          <w:sz w:val="29"/>
        </w:rPr>
      </w:pPr>
    </w:p>
    <w:p w14:paraId="29F8B610" w14:textId="40DCC068" w:rsidR="00405EB6" w:rsidRDefault="008366B8">
      <w:pPr>
        <w:pStyle w:val="Corpodetexto"/>
        <w:spacing w:line="360" w:lineRule="auto"/>
        <w:ind w:right="103" w:firstLine="705"/>
      </w:pPr>
      <w:r>
        <w:rPr>
          <w:b/>
        </w:rPr>
        <w:t xml:space="preserve">Art. 1º </w:t>
      </w:r>
      <w:r w:rsidR="006A0224">
        <w:t>Estabel</w:t>
      </w:r>
      <w:r w:rsidR="008D44E7">
        <w:t>ec</w:t>
      </w:r>
      <w:r w:rsidR="006A0224">
        <w:t>er orientações quanto à</w:t>
      </w:r>
      <w:r w:rsidR="00BB7A7B">
        <w:t xml:space="preserve"> utiliza</w:t>
      </w:r>
      <w:r w:rsidR="006A0224">
        <w:t xml:space="preserve">ção dos </w:t>
      </w:r>
      <w:r w:rsidR="00BB7A7B">
        <w:t>recursos do auxílio inclusão digital</w:t>
      </w:r>
      <w:r w:rsidR="00B93B6C">
        <w:t>,</w:t>
      </w:r>
      <w:r w:rsidR="00C87031">
        <w:t xml:space="preserve"> cuja finalidade é</w:t>
      </w:r>
      <w:r w:rsidR="007F50DA">
        <w:t xml:space="preserve"> garantir os meios necessários para cursar os componenetes curriculares ofertados no calendário acadêmico</w:t>
      </w:r>
      <w:r w:rsidR="00520197">
        <w:t xml:space="preserve"> 2020.1</w:t>
      </w:r>
      <w:r w:rsidR="00674000">
        <w:t>, conforme disposições estabelecidas nesta Instrução</w:t>
      </w:r>
      <w:r w:rsidR="007F50DA">
        <w:t xml:space="preserve">. </w:t>
      </w:r>
    </w:p>
    <w:p w14:paraId="29F8B611" w14:textId="0FEF15E4" w:rsidR="00405EB6" w:rsidRDefault="00674000">
      <w:pPr>
        <w:pStyle w:val="Corpodetexto"/>
        <w:spacing w:before="198" w:line="360" w:lineRule="auto"/>
        <w:ind w:right="100" w:firstLine="705"/>
      </w:pPr>
      <w:r w:rsidRPr="005D06F0">
        <w:rPr>
          <w:b/>
          <w:bCs/>
        </w:rPr>
        <w:t>Art. 2º.</w:t>
      </w:r>
      <w:r>
        <w:t xml:space="preserve"> </w:t>
      </w:r>
      <w:r w:rsidR="008366B8">
        <w:t>Será facultado a</w:t>
      </w:r>
      <w:r w:rsidR="008E3998">
        <w:t>os (as) estudantes</w:t>
      </w:r>
      <w:r w:rsidR="00292DEF">
        <w:t xml:space="preserve"> </w:t>
      </w:r>
      <w:r w:rsidR="00B73FC6">
        <w:t>a utilização dos</w:t>
      </w:r>
      <w:r w:rsidR="008275FD">
        <w:t xml:space="preserve"> recursos provenientes do auxílio digital</w:t>
      </w:r>
      <w:r w:rsidR="007F50DA">
        <w:t xml:space="preserve"> </w:t>
      </w:r>
      <w:r w:rsidR="00B73FC6">
        <w:t xml:space="preserve">para </w:t>
      </w:r>
      <w:r w:rsidR="002078C8">
        <w:t>aquisição</w:t>
      </w:r>
      <w:r w:rsidR="00B73FC6">
        <w:t xml:space="preserve"> de</w:t>
      </w:r>
      <w:r w:rsidR="007F50DA">
        <w:t xml:space="preserve"> qua</w:t>
      </w:r>
      <w:r w:rsidR="00BA60D4">
        <w:t>isquer dos</w:t>
      </w:r>
      <w:r w:rsidR="003C140E">
        <w:t xml:space="preserve"> seguintes </w:t>
      </w:r>
      <w:r w:rsidR="004B0F28">
        <w:t>itens</w:t>
      </w:r>
      <w:r w:rsidR="002078C8">
        <w:t>:</w:t>
      </w:r>
    </w:p>
    <w:p w14:paraId="759E1F3D" w14:textId="10C0ACCB" w:rsidR="00AC51E7" w:rsidRDefault="00B05AB4" w:rsidP="005D06F0">
      <w:pPr>
        <w:pStyle w:val="Corpodetexto"/>
        <w:spacing w:before="198" w:line="360" w:lineRule="auto"/>
        <w:ind w:right="100" w:firstLine="610"/>
      </w:pPr>
      <w:r>
        <w:t xml:space="preserve">I - </w:t>
      </w:r>
      <w:r w:rsidR="00E30141">
        <w:t>Dispositivo</w:t>
      </w:r>
      <w:r w:rsidR="00484D00">
        <w:t>s</w:t>
      </w:r>
      <w:r w:rsidR="00E30141">
        <w:t xml:space="preserve"> eletrônico</w:t>
      </w:r>
      <w:r w:rsidR="00484D00">
        <w:t>s</w:t>
      </w:r>
      <w:r w:rsidR="00E30141">
        <w:t xml:space="preserve">: </w:t>
      </w:r>
      <w:r w:rsidR="00062720">
        <w:t xml:space="preserve"> </w:t>
      </w:r>
      <w:r w:rsidR="00D4722C">
        <w:t>t</w:t>
      </w:r>
      <w:r w:rsidR="00545637">
        <w:t>ablet</w:t>
      </w:r>
      <w:r w:rsidR="00062720">
        <w:t xml:space="preserve">, </w:t>
      </w:r>
      <w:r w:rsidR="00D4722C">
        <w:t>n</w:t>
      </w:r>
      <w:r w:rsidR="00C11A77">
        <w:t>otebook</w:t>
      </w:r>
      <w:r w:rsidR="00062720">
        <w:t xml:space="preserve">, </w:t>
      </w:r>
      <w:r w:rsidR="00D4722C">
        <w:t>c</w:t>
      </w:r>
      <w:r w:rsidR="00AC51E7">
        <w:t xml:space="preserve">omputador de </w:t>
      </w:r>
      <w:r w:rsidR="00C16717">
        <w:t>m</w:t>
      </w:r>
      <w:r w:rsidR="00AC51E7">
        <w:t>esa</w:t>
      </w:r>
      <w:r w:rsidR="00C16717">
        <w:t xml:space="preserve"> (desktop)</w:t>
      </w:r>
      <w:r w:rsidR="00062720">
        <w:t xml:space="preserve"> </w:t>
      </w:r>
      <w:r w:rsidR="003E5BD1">
        <w:t>e</w:t>
      </w:r>
      <w:r w:rsidR="00062720">
        <w:t xml:space="preserve"> </w:t>
      </w:r>
      <w:r w:rsidR="00D4722C">
        <w:t>s</w:t>
      </w:r>
      <w:r w:rsidR="00AC51E7">
        <w:t>martphone</w:t>
      </w:r>
      <w:r w:rsidR="00B51D2B">
        <w:t>;</w:t>
      </w:r>
    </w:p>
    <w:p w14:paraId="644B3B9B" w14:textId="35DB416D" w:rsidR="00472286" w:rsidRDefault="00B05AB4" w:rsidP="005D06F0">
      <w:pPr>
        <w:pStyle w:val="Corpodetexto"/>
        <w:spacing w:before="198" w:line="360" w:lineRule="auto"/>
        <w:ind w:right="100" w:firstLine="610"/>
      </w:pPr>
      <w:r>
        <w:t xml:space="preserve">II - </w:t>
      </w:r>
      <w:r w:rsidR="000F6529">
        <w:t>Equipamentos</w:t>
      </w:r>
      <w:r w:rsidR="00936A63">
        <w:t xml:space="preserve">: </w:t>
      </w:r>
      <w:r w:rsidR="00C16717">
        <w:t>p</w:t>
      </w:r>
      <w:r w:rsidR="00D1333E">
        <w:t>laca mãe, p</w:t>
      </w:r>
      <w:r w:rsidR="00472286">
        <w:t xml:space="preserve">laca de vídeo, </w:t>
      </w:r>
      <w:r w:rsidR="000F6529">
        <w:t>memória</w:t>
      </w:r>
      <w:r w:rsidR="00C2051F">
        <w:t xml:space="preserve"> RAM</w:t>
      </w:r>
      <w:r w:rsidR="000F6529">
        <w:t>, processador</w:t>
      </w:r>
      <w:r w:rsidR="008560B5">
        <w:t>,</w:t>
      </w:r>
      <w:r w:rsidR="00936A63">
        <w:t xml:space="preserve"> disco rígido</w:t>
      </w:r>
      <w:r w:rsidR="00B04BF0">
        <w:t xml:space="preserve"> </w:t>
      </w:r>
      <w:r w:rsidR="003E5BD1">
        <w:t>e</w:t>
      </w:r>
      <w:r w:rsidR="00B04BF0">
        <w:t xml:space="preserve"> </w:t>
      </w:r>
      <w:r w:rsidR="00081AEB">
        <w:t>slot</w:t>
      </w:r>
      <w:r w:rsidR="00101500">
        <w:t>s;</w:t>
      </w:r>
    </w:p>
    <w:p w14:paraId="73EA34D4" w14:textId="5F31D2E5" w:rsidR="00AC51E7" w:rsidRDefault="00B05AB4" w:rsidP="005D06F0">
      <w:pPr>
        <w:pStyle w:val="Corpodetexto"/>
        <w:spacing w:before="198" w:line="360" w:lineRule="auto"/>
        <w:ind w:right="100" w:firstLine="610"/>
      </w:pPr>
      <w:r>
        <w:t xml:space="preserve">III </w:t>
      </w:r>
      <w:r w:rsidR="00FE4DB8">
        <w:t>–</w:t>
      </w:r>
      <w:r w:rsidR="00AC51E7">
        <w:t>Periféricos</w:t>
      </w:r>
      <w:r w:rsidR="00C36598">
        <w:t>:</w:t>
      </w:r>
      <w:r w:rsidR="00AC51E7">
        <w:t xml:space="preserve"> teclado, mouse, </w:t>
      </w:r>
      <w:r w:rsidR="00B51D2B">
        <w:t>fone de ouvido</w:t>
      </w:r>
      <w:r w:rsidR="00A44880">
        <w:t>, monitor</w:t>
      </w:r>
      <w:r w:rsidR="00101500">
        <w:t xml:space="preserve">, </w:t>
      </w:r>
      <w:r w:rsidR="00F02153">
        <w:t>webcam</w:t>
      </w:r>
      <w:r w:rsidR="002D68CE">
        <w:t xml:space="preserve"> para PC</w:t>
      </w:r>
      <w:r w:rsidR="00F02153">
        <w:t>/</w:t>
      </w:r>
      <w:r w:rsidR="00C11A77">
        <w:t>Note</w:t>
      </w:r>
      <w:r w:rsidR="00F02153">
        <w:t xml:space="preserve">, </w:t>
      </w:r>
      <w:r w:rsidR="001A5C3E">
        <w:t>microfone</w:t>
      </w:r>
      <w:r w:rsidR="00F02153">
        <w:t xml:space="preserve"> para PC</w:t>
      </w:r>
      <w:r w:rsidR="00C11A77">
        <w:t>/Note e impressora</w:t>
      </w:r>
      <w:r w:rsidR="001A5C3E">
        <w:t>;</w:t>
      </w:r>
    </w:p>
    <w:p w14:paraId="1EA56867" w14:textId="070E189A" w:rsidR="00B51D2B" w:rsidRDefault="00B05AB4" w:rsidP="005D06F0">
      <w:pPr>
        <w:pStyle w:val="Corpodetexto"/>
        <w:spacing w:before="198" w:line="360" w:lineRule="auto"/>
        <w:ind w:right="100" w:firstLine="610"/>
      </w:pPr>
      <w:r>
        <w:t xml:space="preserve">IV - </w:t>
      </w:r>
      <w:r w:rsidR="00E30141">
        <w:t>S</w:t>
      </w:r>
      <w:r w:rsidR="00B51D2B">
        <w:t>oftwares</w:t>
      </w:r>
      <w:r w:rsidR="005D250A">
        <w:t xml:space="preserve">: </w:t>
      </w:r>
      <w:r w:rsidR="00C94470">
        <w:t>editor</w:t>
      </w:r>
      <w:r w:rsidR="00973916">
        <w:t>es</w:t>
      </w:r>
      <w:r w:rsidR="00C94470">
        <w:t xml:space="preserve"> de</w:t>
      </w:r>
      <w:r w:rsidR="00FD49DC">
        <w:t xml:space="preserve"> texto, </w:t>
      </w:r>
      <w:r w:rsidR="00DC3B8F">
        <w:t>sistemas</w:t>
      </w:r>
      <w:r w:rsidR="005D250A">
        <w:t xml:space="preserve"> operacionais</w:t>
      </w:r>
      <w:r w:rsidR="0009000B">
        <w:t xml:space="preserve"> e</w:t>
      </w:r>
      <w:r w:rsidR="00CD2865">
        <w:t xml:space="preserve"> antivirus</w:t>
      </w:r>
      <w:r w:rsidR="00291A53">
        <w:t>,</w:t>
      </w:r>
      <w:r w:rsidR="00973916">
        <w:t xml:space="preserve"> </w:t>
      </w:r>
      <w:r w:rsidR="00A676AF">
        <w:t xml:space="preserve">desde </w:t>
      </w:r>
      <w:r w:rsidR="00214BD0">
        <w:t xml:space="preserve">que </w:t>
      </w:r>
      <w:r w:rsidR="0009000B">
        <w:t>seja</w:t>
      </w:r>
      <w:r w:rsidR="007E6253">
        <w:t xml:space="preserve"> adquirido via</w:t>
      </w:r>
      <w:r w:rsidR="0009000B">
        <w:t xml:space="preserve"> </w:t>
      </w:r>
      <w:r w:rsidR="00214BD0">
        <w:t>licença anual;</w:t>
      </w:r>
    </w:p>
    <w:p w14:paraId="182F44F9" w14:textId="26B8D53D" w:rsidR="008A7387" w:rsidRDefault="00B05AB4" w:rsidP="005D06F0">
      <w:pPr>
        <w:pStyle w:val="Corpodetexto"/>
        <w:spacing w:before="198" w:line="360" w:lineRule="auto"/>
        <w:ind w:right="100" w:firstLine="610"/>
      </w:pPr>
      <w:r>
        <w:lastRenderedPageBreak/>
        <w:t xml:space="preserve">V - </w:t>
      </w:r>
      <w:r w:rsidR="00624CAA">
        <w:t>Contratação de s</w:t>
      </w:r>
      <w:r w:rsidR="008A7387">
        <w:t>erviços de internet m</w:t>
      </w:r>
      <w:r w:rsidR="00E0256C">
        <w:t>óvel</w:t>
      </w:r>
      <w:r w:rsidR="00E61A97">
        <w:t xml:space="preserve"> ou</w:t>
      </w:r>
      <w:r w:rsidR="00220755">
        <w:t xml:space="preserve"> banda larga</w:t>
      </w:r>
      <w:r w:rsidR="00E61A97">
        <w:t xml:space="preserve"> (</w:t>
      </w:r>
      <w:r w:rsidR="00220755">
        <w:t>rádio</w:t>
      </w:r>
      <w:r w:rsidR="000875DC">
        <w:t xml:space="preserve">, </w:t>
      </w:r>
      <w:r w:rsidR="00574CBB">
        <w:t>fibra ótica</w:t>
      </w:r>
      <w:r w:rsidR="00E905A7">
        <w:t>,</w:t>
      </w:r>
      <w:r w:rsidR="00AD2F4E">
        <w:t xml:space="preserve"> cabo</w:t>
      </w:r>
      <w:r w:rsidR="00973916">
        <w:t>,</w:t>
      </w:r>
      <w:r w:rsidR="00E905A7">
        <w:t xml:space="preserve"> satélite</w:t>
      </w:r>
      <w:r w:rsidR="000875DC">
        <w:t xml:space="preserve"> ou ADSL</w:t>
      </w:r>
      <w:r w:rsidR="00E61A97">
        <w:t>)</w:t>
      </w:r>
      <w:r w:rsidR="008128F2">
        <w:t>;</w:t>
      </w:r>
    </w:p>
    <w:p w14:paraId="2C72F405" w14:textId="1D9748CD" w:rsidR="008128F2" w:rsidRDefault="008128F2" w:rsidP="005D06F0">
      <w:pPr>
        <w:pStyle w:val="Corpodetexto"/>
        <w:spacing w:before="198" w:line="360" w:lineRule="auto"/>
        <w:ind w:right="100" w:firstLine="610"/>
      </w:pPr>
      <w:r>
        <w:t xml:space="preserve">VI </w:t>
      </w:r>
      <w:r w:rsidR="00832177">
        <w:t>–</w:t>
      </w:r>
      <w:r>
        <w:t xml:space="preserve"> </w:t>
      </w:r>
      <w:r w:rsidR="00832177">
        <w:t>Contratação de s</w:t>
      </w:r>
      <w:r w:rsidRPr="008128F2">
        <w:t>erviço</w:t>
      </w:r>
      <w:r w:rsidR="00832177">
        <w:t>s</w:t>
      </w:r>
      <w:r w:rsidRPr="008128F2">
        <w:t xml:space="preserve"> de manutenção de equipamentos</w:t>
      </w:r>
      <w:r w:rsidR="00662E5B">
        <w:t xml:space="preserve"> </w:t>
      </w:r>
      <w:r w:rsidR="00B432F4">
        <w:t xml:space="preserve">descritos nos incisos I, II e III </w:t>
      </w:r>
      <w:r w:rsidR="00662E5B">
        <w:t xml:space="preserve">por </w:t>
      </w:r>
      <w:r w:rsidRPr="008128F2">
        <w:t>mão de obra especializada</w:t>
      </w:r>
      <w:r w:rsidR="00662E5B">
        <w:t xml:space="preserve">, </w:t>
      </w:r>
      <w:r w:rsidRPr="008128F2">
        <w:t xml:space="preserve">por meio de serviço de terceiros </w:t>
      </w:r>
      <w:r w:rsidR="00B432F4">
        <w:t xml:space="preserve">com </w:t>
      </w:r>
      <w:r w:rsidRPr="008128F2">
        <w:t>pessoa física</w:t>
      </w:r>
      <w:r w:rsidR="00662E5B">
        <w:t xml:space="preserve"> ou jurídica.</w:t>
      </w:r>
    </w:p>
    <w:p w14:paraId="4FD0A196" w14:textId="05C14973" w:rsidR="004D5D46" w:rsidRDefault="004D5D46" w:rsidP="005D06F0">
      <w:pPr>
        <w:pStyle w:val="Corpodetexto"/>
        <w:spacing w:before="198" w:line="360" w:lineRule="auto"/>
        <w:ind w:right="100" w:firstLine="610"/>
      </w:pPr>
      <w:r>
        <w:t xml:space="preserve">VII </w:t>
      </w:r>
      <w:r w:rsidR="00C85DF5">
        <w:t>–</w:t>
      </w:r>
      <w:r w:rsidR="004B3C68">
        <w:t xml:space="preserve"> Não estão adstritos ao rol exemplificativo </w:t>
      </w:r>
      <w:r w:rsidR="004961E2">
        <w:t xml:space="preserve">dos incisos acima, </w:t>
      </w:r>
      <w:r w:rsidR="004B3C68">
        <w:t>ficando de livre escolha os e</w:t>
      </w:r>
      <w:r w:rsidR="00C85DF5">
        <w:t>quipamentos</w:t>
      </w:r>
      <w:r w:rsidR="00812458">
        <w:t>, softwares</w:t>
      </w:r>
      <w:r w:rsidR="009E73DF">
        <w:t xml:space="preserve"> e periféricos</w:t>
      </w:r>
      <w:r w:rsidR="00A85CFC">
        <w:t xml:space="preserve"> voltados, exclusivamente</w:t>
      </w:r>
      <w:r w:rsidR="00323606">
        <w:t xml:space="preserve">, para </w:t>
      </w:r>
      <w:r w:rsidR="00211D59">
        <w:t>o apoio nas adequações necessárias</w:t>
      </w:r>
      <w:r w:rsidR="00315C88">
        <w:t xml:space="preserve"> ao ensino remoto d</w:t>
      </w:r>
      <w:r w:rsidR="00522447">
        <w:t>as</w:t>
      </w:r>
      <w:r w:rsidR="009801CC">
        <w:t xml:space="preserve"> pessoas com deficiência - </w:t>
      </w:r>
      <w:r w:rsidR="006837D9">
        <w:t>P</w:t>
      </w:r>
      <w:r w:rsidR="00315C88">
        <w:t>c</w:t>
      </w:r>
      <w:r w:rsidR="006837D9">
        <w:t>D</w:t>
      </w:r>
      <w:r w:rsidR="00315C88">
        <w:t>.</w:t>
      </w:r>
    </w:p>
    <w:p w14:paraId="493BECCC" w14:textId="5246C46F" w:rsidR="00C44240" w:rsidRDefault="007C1990" w:rsidP="005435D6">
      <w:pPr>
        <w:pStyle w:val="Corpodetexto"/>
        <w:spacing w:before="198" w:line="360" w:lineRule="auto"/>
        <w:ind w:right="100" w:firstLine="610"/>
      </w:pPr>
      <w:r w:rsidRPr="005435D6">
        <w:t>§ 1º</w:t>
      </w:r>
      <w:r>
        <w:t xml:space="preserve">.  </w:t>
      </w:r>
      <w:r w:rsidR="00C44240">
        <w:t xml:space="preserve">O valor do auxílio poderá ser usado </w:t>
      </w:r>
      <w:r w:rsidR="005B0EE9">
        <w:t xml:space="preserve">para </w:t>
      </w:r>
      <w:r w:rsidR="00B750F8">
        <w:t xml:space="preserve">aquisição total ou parcial </w:t>
      </w:r>
      <w:r w:rsidR="00DB4795">
        <w:t>dos itens</w:t>
      </w:r>
      <w:r w:rsidR="001F239C">
        <w:t xml:space="preserve"> </w:t>
      </w:r>
      <w:r w:rsidR="001F239C" w:rsidRPr="00DC035F">
        <w:t>descrito</w:t>
      </w:r>
      <w:r w:rsidR="00DB4795" w:rsidRPr="00DC035F">
        <w:t>s</w:t>
      </w:r>
      <w:r w:rsidR="001F239C" w:rsidRPr="00DC035F">
        <w:t xml:space="preserve"> no</w:t>
      </w:r>
      <w:r w:rsidR="00DC035F" w:rsidRPr="00DC035F">
        <w:t>s</w:t>
      </w:r>
      <w:r w:rsidR="001F239C" w:rsidRPr="00DC035F">
        <w:t xml:space="preserve"> </w:t>
      </w:r>
      <w:r w:rsidR="00DC035F" w:rsidRPr="00DC035F">
        <w:t>incisos</w:t>
      </w:r>
      <w:r w:rsidR="00226AEE">
        <w:t>, assim como para aquisição de mais de um desses itens</w:t>
      </w:r>
      <w:r w:rsidR="00EA7CDF">
        <w:t>, podendo os bens adquiridos serem novos ou seminovos.</w:t>
      </w:r>
    </w:p>
    <w:p w14:paraId="39E4AB7E" w14:textId="4B84C952" w:rsidR="00F2424F" w:rsidRDefault="00B647EA" w:rsidP="00FF2DF1">
      <w:pPr>
        <w:pStyle w:val="Corpodetexto"/>
        <w:spacing w:before="203" w:line="360" w:lineRule="auto"/>
        <w:ind w:right="110" w:firstLine="705"/>
      </w:pPr>
      <w:r w:rsidRPr="005435D6">
        <w:t xml:space="preserve">§ </w:t>
      </w:r>
      <w:r w:rsidR="007C1990">
        <w:t>2</w:t>
      </w:r>
      <w:r w:rsidRPr="005435D6">
        <w:t>º</w:t>
      </w:r>
      <w:r w:rsidR="007C1990">
        <w:t>.</w:t>
      </w:r>
      <w:r>
        <w:t xml:space="preserve"> </w:t>
      </w:r>
      <w:r w:rsidR="00F2424F">
        <w:t>O</w:t>
      </w:r>
      <w:r w:rsidR="008E3998">
        <w:t xml:space="preserve"> (a) estudante</w:t>
      </w:r>
      <w:r>
        <w:t xml:space="preserve"> contemplado</w:t>
      </w:r>
      <w:r w:rsidR="008E3998">
        <w:t xml:space="preserve"> (a)</w:t>
      </w:r>
      <w:r>
        <w:t xml:space="preserve"> fica adstrit</w:t>
      </w:r>
      <w:r w:rsidR="007A11A5">
        <w:t>o (a)</w:t>
      </w:r>
      <w:r>
        <w:t xml:space="preserve"> a necessidade de </w:t>
      </w:r>
      <w:r w:rsidRPr="007A197A">
        <w:t xml:space="preserve">utilização de </w:t>
      </w:r>
      <w:r w:rsidR="0076068A">
        <w:t>100</w:t>
      </w:r>
      <w:r w:rsidRPr="007A197A">
        <w:t xml:space="preserve"> % </w:t>
      </w:r>
      <w:r w:rsidR="004B3988" w:rsidRPr="007A197A">
        <w:t>(</w:t>
      </w:r>
      <w:r w:rsidR="0076068A">
        <w:t>cem</w:t>
      </w:r>
      <w:r w:rsidR="004B3988" w:rsidRPr="007A197A">
        <w:t xml:space="preserve"> por cento) </w:t>
      </w:r>
      <w:r w:rsidRPr="007A197A">
        <w:t xml:space="preserve">do valor do </w:t>
      </w:r>
      <w:r w:rsidR="00FF2DF1">
        <w:t xml:space="preserve">auxílio durante </w:t>
      </w:r>
      <w:r w:rsidR="00427E2F">
        <w:t>o semestre letivo</w:t>
      </w:r>
      <w:r w:rsidR="00320F43">
        <w:t xml:space="preserve"> e </w:t>
      </w:r>
      <w:r w:rsidR="00427E2F">
        <w:t>deve</w:t>
      </w:r>
      <w:r w:rsidR="00A572B3">
        <w:t>rá</w:t>
      </w:r>
      <w:r w:rsidR="009B692E">
        <w:t xml:space="preserve"> apresentar as devidas comprovações quando convocado (a) por edital específico publicado pela PRAE ao final do semestre letivo em vigor.</w:t>
      </w:r>
    </w:p>
    <w:p w14:paraId="6516A834" w14:textId="7483573F" w:rsidR="00E905A7" w:rsidRDefault="003A2149" w:rsidP="00F2424F">
      <w:pPr>
        <w:pStyle w:val="Corpodetexto"/>
        <w:spacing w:before="203" w:line="360" w:lineRule="auto"/>
        <w:ind w:right="110" w:firstLine="705"/>
      </w:pPr>
      <w:r w:rsidRPr="00455359">
        <w:rPr>
          <w:b/>
          <w:bCs/>
        </w:rPr>
        <w:t>Art. 3º</w:t>
      </w:r>
      <w:r>
        <w:t xml:space="preserve">. </w:t>
      </w:r>
      <w:r w:rsidR="009D7137">
        <w:t>Para comprovar a</w:t>
      </w:r>
      <w:r w:rsidR="00E341EE">
        <w:t xml:space="preserve"> utilização dos recursos oriundos do auxílio inclusão digital</w:t>
      </w:r>
      <w:r>
        <w:t>,</w:t>
      </w:r>
      <w:r w:rsidR="00E341EE">
        <w:t xml:space="preserve"> </w:t>
      </w:r>
      <w:r w:rsidR="008E3998">
        <w:t xml:space="preserve">os (as) </w:t>
      </w:r>
      <w:r w:rsidR="008E3998" w:rsidRPr="00236349">
        <w:t>estudantes</w:t>
      </w:r>
      <w:r w:rsidR="00E341EE" w:rsidRPr="00236349">
        <w:t xml:space="preserve"> deve</w:t>
      </w:r>
      <w:r w:rsidR="00624CAA" w:rsidRPr="00236349">
        <w:t>r</w:t>
      </w:r>
      <w:r w:rsidR="00236349" w:rsidRPr="00236349">
        <w:t>ão</w:t>
      </w:r>
      <w:r w:rsidR="0007618D">
        <w:t>,</w:t>
      </w:r>
      <w:r w:rsidR="003A1850">
        <w:t xml:space="preserve"> obrigatoriamente</w:t>
      </w:r>
      <w:r w:rsidR="0007618D">
        <w:t>,</w:t>
      </w:r>
      <w:r w:rsidR="004B0F28">
        <w:t xml:space="preserve"> apresentar</w:t>
      </w:r>
      <w:r w:rsidR="00F97B07">
        <w:t>:</w:t>
      </w:r>
      <w:r w:rsidR="00E341EE">
        <w:t xml:space="preserve"> </w:t>
      </w:r>
    </w:p>
    <w:p w14:paraId="184308D7" w14:textId="2796BF5F" w:rsidR="00292DEF" w:rsidRDefault="00F97B07" w:rsidP="003C5F35">
      <w:pPr>
        <w:pStyle w:val="Corpodetexto"/>
        <w:spacing w:before="198" w:line="360" w:lineRule="auto"/>
        <w:ind w:right="100" w:firstLine="610"/>
      </w:pPr>
      <w:r>
        <w:t xml:space="preserve">I - </w:t>
      </w:r>
      <w:r w:rsidR="00B6690B">
        <w:t>No caso de a</w:t>
      </w:r>
      <w:r w:rsidR="00E341EE">
        <w:t xml:space="preserve">quisição de </w:t>
      </w:r>
      <w:r w:rsidR="001F3FD4">
        <w:t xml:space="preserve">dispositivo eletrônico, </w:t>
      </w:r>
      <w:r w:rsidR="00E341EE">
        <w:t>equipamentos</w:t>
      </w:r>
      <w:r w:rsidR="00B3648D">
        <w:t xml:space="preserve"> </w:t>
      </w:r>
      <w:r w:rsidR="00624CAA">
        <w:t>ou periféricos</w:t>
      </w:r>
      <w:r w:rsidR="00E341EE">
        <w:t>:</w:t>
      </w:r>
      <w:r w:rsidR="003C5F35">
        <w:t xml:space="preserve"> n</w:t>
      </w:r>
      <w:r w:rsidR="00292DEF">
        <w:t>ota fiscal</w:t>
      </w:r>
      <w:r w:rsidR="00CF125E">
        <w:t xml:space="preserve"> em nome d</w:t>
      </w:r>
      <w:r w:rsidR="008E3998">
        <w:t>os (as) estudantes</w:t>
      </w:r>
      <w:r w:rsidR="00FA5D47">
        <w:t xml:space="preserve"> </w:t>
      </w:r>
      <w:r w:rsidR="00FA5D47" w:rsidRPr="00E90633">
        <w:rPr>
          <w:b/>
          <w:bCs/>
        </w:rPr>
        <w:t xml:space="preserve">e </w:t>
      </w:r>
      <w:r w:rsidR="00FA5D47">
        <w:t>foto</w:t>
      </w:r>
      <w:r w:rsidR="00BD5CFC">
        <w:t>(s)</w:t>
      </w:r>
      <w:r w:rsidR="00292DEF">
        <w:t xml:space="preserve"> </w:t>
      </w:r>
      <w:r w:rsidR="00CF125E">
        <w:t>do equipamento</w:t>
      </w:r>
      <w:r w:rsidR="00BD5CFC">
        <w:t xml:space="preserve"> (s)</w:t>
      </w:r>
      <w:r w:rsidR="00CF125E">
        <w:t xml:space="preserve"> adquirido</w:t>
      </w:r>
      <w:r w:rsidR="00BD5CFC">
        <w:t xml:space="preserve"> (s)</w:t>
      </w:r>
      <w:r w:rsidR="00CF125E">
        <w:t>;</w:t>
      </w:r>
    </w:p>
    <w:p w14:paraId="63CE908B" w14:textId="556F19E9" w:rsidR="00F851B8" w:rsidRDefault="003C5F35" w:rsidP="003C5F35">
      <w:pPr>
        <w:pStyle w:val="Corpodetexto"/>
        <w:spacing w:before="198" w:line="360" w:lineRule="auto"/>
        <w:ind w:left="360" w:right="100" w:firstLine="360"/>
      </w:pPr>
      <w:r>
        <w:t xml:space="preserve">II - </w:t>
      </w:r>
      <w:r w:rsidR="00E341EE">
        <w:t xml:space="preserve">No caso de </w:t>
      </w:r>
      <w:r w:rsidR="00555AF0">
        <w:t>contratação</w:t>
      </w:r>
      <w:r w:rsidR="00E341EE">
        <w:t xml:space="preserve"> de serviços </w:t>
      </w:r>
      <w:r w:rsidR="00F851B8">
        <w:t>ou softwares</w:t>
      </w:r>
      <w:r w:rsidR="00E341EE">
        <w:t>:</w:t>
      </w:r>
      <w:r w:rsidR="00F851B8">
        <w:t xml:space="preserve"> nota fiscal </w:t>
      </w:r>
      <w:r w:rsidR="00924E75" w:rsidRPr="00E90633">
        <w:rPr>
          <w:b/>
          <w:bCs/>
        </w:rPr>
        <w:t>ou</w:t>
      </w:r>
      <w:r w:rsidR="0017562D">
        <w:t xml:space="preserve"> c</w:t>
      </w:r>
      <w:r w:rsidR="00FE370B">
        <w:t>ó</w:t>
      </w:r>
      <w:r w:rsidR="0017562D">
        <w:t>pia do contrato de serviços</w:t>
      </w:r>
      <w:r>
        <w:t>,</w:t>
      </w:r>
      <w:r w:rsidR="0017562D">
        <w:t xml:space="preserve"> </w:t>
      </w:r>
      <w:r w:rsidR="00F851B8">
        <w:t xml:space="preserve">em </w:t>
      </w:r>
      <w:r w:rsidR="00E90633">
        <w:t xml:space="preserve">ambos os casos no </w:t>
      </w:r>
      <w:r w:rsidR="00F851B8">
        <w:t>nome d</w:t>
      </w:r>
      <w:r w:rsidR="008E3998">
        <w:t>os (as) estudantes</w:t>
      </w:r>
      <w:r w:rsidR="00E90633">
        <w:t xml:space="preserve"> beneficiário</w:t>
      </w:r>
      <w:r w:rsidR="008E3998">
        <w:t>s (as)</w:t>
      </w:r>
      <w:r w:rsidR="008600DC">
        <w:t xml:space="preserve"> </w:t>
      </w:r>
      <w:r w:rsidR="008600DC" w:rsidRPr="00945E8E">
        <w:rPr>
          <w:b/>
          <w:bCs/>
        </w:rPr>
        <w:t xml:space="preserve">ou dos </w:t>
      </w:r>
      <w:r w:rsidR="00945E8E" w:rsidRPr="00945E8E">
        <w:rPr>
          <w:b/>
          <w:bCs/>
        </w:rPr>
        <w:t>seus pais</w:t>
      </w:r>
      <w:r w:rsidR="00F851B8" w:rsidRPr="00945E8E">
        <w:rPr>
          <w:b/>
          <w:bCs/>
        </w:rPr>
        <w:t>;</w:t>
      </w:r>
    </w:p>
    <w:p w14:paraId="115B1202" w14:textId="3AA679D3" w:rsidR="00FD56F7" w:rsidRDefault="00FD56F7" w:rsidP="00400606">
      <w:pPr>
        <w:pStyle w:val="Corpodetexto"/>
        <w:spacing w:before="198" w:line="360" w:lineRule="auto"/>
        <w:ind w:left="360" w:right="100" w:firstLine="360"/>
      </w:pPr>
      <w:r>
        <w:t>III – No caso de contratação de serviço de manutenção de equipamentos</w:t>
      </w:r>
      <w:r w:rsidR="007B46B2">
        <w:t xml:space="preserve">: </w:t>
      </w:r>
      <w:r w:rsidR="006804F8">
        <w:t xml:space="preserve">cópia da nota fiscal ou </w:t>
      </w:r>
      <w:r w:rsidR="007B46B2">
        <w:t xml:space="preserve">cópia do recibo contendo </w:t>
      </w:r>
      <w:r w:rsidR="00B62E13">
        <w:t>nome</w:t>
      </w:r>
      <w:r w:rsidR="00AC3EBB">
        <w:t xml:space="preserve"> completo</w:t>
      </w:r>
      <w:r w:rsidR="00B62E13">
        <w:t xml:space="preserve"> do profissional</w:t>
      </w:r>
      <w:r w:rsidR="006804F8">
        <w:t xml:space="preserve"> e</w:t>
      </w:r>
      <w:r w:rsidR="00AC3EBB">
        <w:t xml:space="preserve"> CPF</w:t>
      </w:r>
      <w:r w:rsidR="00B62E13">
        <w:t xml:space="preserve">, nome do </w:t>
      </w:r>
      <w:r w:rsidR="007B46B2">
        <w:t>solicitante do serviço</w:t>
      </w:r>
      <w:r w:rsidR="00AC3EBB">
        <w:t xml:space="preserve"> e CPF</w:t>
      </w:r>
      <w:r w:rsidR="007B46B2">
        <w:t xml:space="preserve">, equipamento </w:t>
      </w:r>
      <w:r w:rsidR="000D04D1">
        <w:t>objeto do serviço, data e o dia da realização</w:t>
      </w:r>
      <w:r w:rsidR="008E7F45">
        <w:t xml:space="preserve">, valor do serviço e quando foi </w:t>
      </w:r>
      <w:r w:rsidR="005F0066">
        <w:t>feito o pagamento</w:t>
      </w:r>
      <w:r w:rsidR="006804F8">
        <w:t>;</w:t>
      </w:r>
    </w:p>
    <w:p w14:paraId="374F5E93" w14:textId="2406EF68" w:rsidR="00D60D99" w:rsidRDefault="000D04D1" w:rsidP="003C5F35">
      <w:pPr>
        <w:pStyle w:val="Corpodetexto"/>
        <w:spacing w:before="198" w:line="360" w:lineRule="auto"/>
        <w:ind w:left="360" w:right="100" w:firstLine="360"/>
      </w:pPr>
      <w:r>
        <w:t>IV</w:t>
      </w:r>
      <w:r w:rsidR="00D60D99">
        <w:t xml:space="preserve"> – </w:t>
      </w:r>
      <w:r w:rsidR="00070948">
        <w:t>Todos as comprovações contidas nos incisos I, II e III</w:t>
      </w:r>
      <w:r w:rsidR="002D046D">
        <w:t xml:space="preserve"> só </w:t>
      </w:r>
      <w:r w:rsidR="00070948">
        <w:t>serão aceit</w:t>
      </w:r>
      <w:r w:rsidR="00EA7CDF">
        <w:t>a</w:t>
      </w:r>
      <w:r w:rsidR="00070948">
        <w:t xml:space="preserve">s como </w:t>
      </w:r>
      <w:r w:rsidR="002D046D">
        <w:t>comprova</w:t>
      </w:r>
      <w:r w:rsidR="00CF67C9">
        <w:t xml:space="preserve">ção </w:t>
      </w:r>
      <w:r w:rsidR="002D046D">
        <w:t>se emitidos a partir de 1</w:t>
      </w:r>
      <w:r w:rsidR="00457CF8">
        <w:t>6</w:t>
      </w:r>
      <w:r w:rsidR="002D046D">
        <w:t xml:space="preserve"> de julho de 2020, data da publicação do </w:t>
      </w:r>
      <w:r w:rsidR="00457CF8">
        <w:t xml:space="preserve">edital </w:t>
      </w:r>
      <w:r w:rsidR="00070948">
        <w:t>que cont</w:t>
      </w:r>
      <w:r w:rsidR="006F52BF">
        <w:t>é</w:t>
      </w:r>
      <w:r w:rsidR="00070948">
        <w:t>m</w:t>
      </w:r>
      <w:r w:rsidR="00457CF8">
        <w:t xml:space="preserve"> </w:t>
      </w:r>
      <w:r w:rsidR="009B6418">
        <w:t>a lista d</w:t>
      </w:r>
      <w:r w:rsidR="006F52BF">
        <w:t>o</w:t>
      </w:r>
      <w:r w:rsidR="00457CF8">
        <w:t>s (as)</w:t>
      </w:r>
      <w:r w:rsidR="002D046D">
        <w:t xml:space="preserve"> contemplados</w:t>
      </w:r>
      <w:r w:rsidR="00457CF8">
        <w:t xml:space="preserve"> (as)</w:t>
      </w:r>
      <w:r w:rsidR="002D046D">
        <w:t xml:space="preserve"> </w:t>
      </w:r>
      <w:r w:rsidR="009B6418">
        <w:t xml:space="preserve">na primeira etapa do </w:t>
      </w:r>
      <w:r w:rsidR="002D046D">
        <w:t xml:space="preserve">auxílio inclusão digital. </w:t>
      </w:r>
    </w:p>
    <w:p w14:paraId="391B2A92" w14:textId="576EE546" w:rsidR="00E754A9" w:rsidRDefault="00E754A9" w:rsidP="003C5F35">
      <w:pPr>
        <w:pStyle w:val="Corpodetexto"/>
        <w:spacing w:before="198" w:line="360" w:lineRule="auto"/>
        <w:ind w:left="360" w:right="100" w:firstLine="360"/>
      </w:pPr>
      <w:r w:rsidRPr="0039739E">
        <w:rPr>
          <w:b/>
          <w:bCs/>
        </w:rPr>
        <w:lastRenderedPageBreak/>
        <w:t>Parágrafo único</w:t>
      </w:r>
      <w:r>
        <w:t xml:space="preserve">. </w:t>
      </w:r>
      <w:r w:rsidR="002D1180">
        <w:t xml:space="preserve">Para </w:t>
      </w:r>
      <w:r w:rsidR="00194C5E">
        <w:t xml:space="preserve">os equipamentos referidos </w:t>
      </w:r>
      <w:r w:rsidR="00670DA4">
        <w:t xml:space="preserve">nos incisos I, II, III e VII </w:t>
      </w:r>
      <w:r w:rsidR="00194C5E">
        <w:t xml:space="preserve"> </w:t>
      </w:r>
      <w:r w:rsidR="00BB2245">
        <w:t xml:space="preserve">que </w:t>
      </w:r>
      <w:r w:rsidR="00194C5E">
        <w:t>sejam adquiridos na condição de seminovos</w:t>
      </w:r>
      <w:r w:rsidR="0067179C">
        <w:t xml:space="preserve"> admite-se a apresentação de nota fiscal em nome de terceiros desde que acompanhada do respectivo recibo de compra e venda</w:t>
      </w:r>
      <w:r w:rsidR="002C0662">
        <w:t>, do qual deve constar: descrição detalhada do bem adquirido, refer</w:t>
      </w:r>
      <w:r w:rsidR="0039739E">
        <w:t>ê</w:t>
      </w:r>
      <w:r w:rsidR="002C0662">
        <w:t xml:space="preserve">ncia expressa à nota fiscal </w:t>
      </w:r>
      <w:r w:rsidR="00A355E7">
        <w:t>originária, identificação e qualificação do</w:t>
      </w:r>
      <w:r w:rsidR="0039739E">
        <w:t>(a)</w:t>
      </w:r>
      <w:r w:rsidR="00A355E7">
        <w:t xml:space="preserve"> </w:t>
      </w:r>
      <w:r w:rsidR="004C2663">
        <w:t>estudante</w:t>
      </w:r>
      <w:r w:rsidR="00A355E7">
        <w:t xml:space="preserve"> adquirente e do</w:t>
      </w:r>
      <w:r w:rsidR="004C2663">
        <w:t xml:space="preserve"> (a)</w:t>
      </w:r>
      <w:r w:rsidR="00A355E7">
        <w:t xml:space="preserve"> vendedor </w:t>
      </w:r>
      <w:r w:rsidR="004C2663">
        <w:t xml:space="preserve">(a) </w:t>
      </w:r>
      <w:r w:rsidR="000F079A">
        <w:t xml:space="preserve">e firma reconhecida em cartório no tocante ao vendedor. </w:t>
      </w:r>
    </w:p>
    <w:p w14:paraId="0089D41F" w14:textId="056B621D" w:rsidR="00D05561" w:rsidRDefault="00781939" w:rsidP="006A66C8">
      <w:pPr>
        <w:pStyle w:val="Corpodetexto"/>
        <w:spacing w:before="203" w:line="360" w:lineRule="auto"/>
        <w:ind w:right="110" w:firstLine="705"/>
      </w:pPr>
      <w:r w:rsidRPr="0096390A">
        <w:rPr>
          <w:b/>
          <w:bCs/>
        </w:rPr>
        <w:t xml:space="preserve">Art. </w:t>
      </w:r>
      <w:r w:rsidR="00F7339A">
        <w:rPr>
          <w:b/>
          <w:bCs/>
        </w:rPr>
        <w:t>4</w:t>
      </w:r>
      <w:r w:rsidRPr="0096390A">
        <w:rPr>
          <w:b/>
          <w:bCs/>
        </w:rPr>
        <w:t>º.</w:t>
      </w:r>
      <w:r>
        <w:t xml:space="preserve"> </w:t>
      </w:r>
      <w:r w:rsidR="00157CEA">
        <w:t>Comprovada a má</w:t>
      </w:r>
      <w:r w:rsidR="006E5C5C">
        <w:t>-</w:t>
      </w:r>
      <w:r w:rsidR="00157CEA">
        <w:t>fé nas informações prestadas</w:t>
      </w:r>
      <w:r w:rsidR="006A66C8">
        <w:t xml:space="preserve"> pel</w:t>
      </w:r>
      <w:r w:rsidR="008E3998">
        <w:t>os (as) estuda</w:t>
      </w:r>
      <w:r w:rsidR="00AE443C">
        <w:t>n</w:t>
      </w:r>
      <w:r w:rsidR="008E3998">
        <w:t>tes</w:t>
      </w:r>
      <w:r w:rsidR="00C8027E">
        <w:t>, assim como nos casos de aus</w:t>
      </w:r>
      <w:r w:rsidR="007B2ACB">
        <w:t>ê</w:t>
      </w:r>
      <w:r w:rsidR="00C8027E">
        <w:t>ncia d</w:t>
      </w:r>
      <w:r w:rsidR="00A565A9">
        <w:t>a prestaç</w:t>
      </w:r>
      <w:r w:rsidR="00B00167">
        <w:t>ão</w:t>
      </w:r>
      <w:r w:rsidR="00A565A9">
        <w:t xml:space="preserve"> de contas </w:t>
      </w:r>
      <w:r w:rsidR="00B00167">
        <w:t>adequada</w:t>
      </w:r>
      <w:r w:rsidR="007176CA">
        <w:t xml:space="preserve"> e/ou</w:t>
      </w:r>
      <w:r w:rsidR="00C8027E">
        <w:t xml:space="preserve"> </w:t>
      </w:r>
      <w:r w:rsidR="00A565A9">
        <w:t>diante da demonstração de</w:t>
      </w:r>
      <w:r w:rsidR="00157CEA">
        <w:t xml:space="preserve"> desvio de finalidade</w:t>
      </w:r>
      <w:r w:rsidR="006B139A">
        <w:t xml:space="preserve"> na utilização do benefício em questão, </w:t>
      </w:r>
      <w:r w:rsidR="00B00167">
        <w:t xml:space="preserve">ter-se-á a </w:t>
      </w:r>
      <w:r w:rsidR="003B6C81">
        <w:t>abertura de sindicância para averiguação</w:t>
      </w:r>
      <w:r w:rsidR="006B139A">
        <w:t xml:space="preserve"> d</w:t>
      </w:r>
      <w:r w:rsidR="00B00167">
        <w:t>e eventual</w:t>
      </w:r>
      <w:r w:rsidR="006B139A">
        <w:t xml:space="preserve"> prática</w:t>
      </w:r>
      <w:r w:rsidR="00C8027E">
        <w:t xml:space="preserve"> indevida</w:t>
      </w:r>
      <w:r w:rsidR="003B6C81">
        <w:t xml:space="preserve"> e </w:t>
      </w:r>
      <w:r w:rsidR="00B00167">
        <w:t xml:space="preserve">para </w:t>
      </w:r>
      <w:r w:rsidR="003B6C81">
        <w:t>devolução dos valores</w:t>
      </w:r>
      <w:r w:rsidR="00B00167">
        <w:t xml:space="preserve"> recebidos</w:t>
      </w:r>
      <w:r w:rsidR="00C8027E">
        <w:t xml:space="preserve">, </w:t>
      </w:r>
      <w:r w:rsidR="00B00167">
        <w:t xml:space="preserve">garantindo-se o contraditório e a ampla defesa  </w:t>
      </w:r>
      <w:r w:rsidR="00C8027E">
        <w:t>observadas as especificidades de cada caso</w:t>
      </w:r>
      <w:r w:rsidR="004079A7">
        <w:t>, conforme Seção V, art. 188</w:t>
      </w:r>
      <w:r w:rsidR="008F103A">
        <w:t xml:space="preserve"> e seguintes do Regimento Geral da UERN.</w:t>
      </w:r>
    </w:p>
    <w:p w14:paraId="0762B990" w14:textId="37E2A1F9" w:rsidR="00E4051D" w:rsidRPr="007E416B" w:rsidRDefault="00E4051D">
      <w:pPr>
        <w:pStyle w:val="Corpodetexto"/>
        <w:spacing w:before="200" w:line="360" w:lineRule="auto"/>
        <w:ind w:right="105" w:firstLine="705"/>
        <w:rPr>
          <w:bCs/>
        </w:rPr>
      </w:pPr>
      <w:r>
        <w:rPr>
          <w:b/>
        </w:rPr>
        <w:t xml:space="preserve"> </w:t>
      </w:r>
      <w:r w:rsidR="008366B8">
        <w:rPr>
          <w:b/>
        </w:rPr>
        <w:t xml:space="preserve">Art. </w:t>
      </w:r>
      <w:r w:rsidR="00F7339A">
        <w:rPr>
          <w:b/>
        </w:rPr>
        <w:t>5</w:t>
      </w:r>
      <w:r w:rsidR="008366B8">
        <w:rPr>
          <w:b/>
        </w:rPr>
        <w:t>º</w:t>
      </w:r>
      <w:r w:rsidR="00296C3A">
        <w:rPr>
          <w:b/>
        </w:rPr>
        <w:t xml:space="preserve">. </w:t>
      </w:r>
      <w:r w:rsidR="00A24D88" w:rsidRPr="007E416B">
        <w:rPr>
          <w:bCs/>
        </w:rPr>
        <w:t xml:space="preserve">O processo de comprovação do </w:t>
      </w:r>
      <w:r w:rsidR="007E416B" w:rsidRPr="007E416B">
        <w:rPr>
          <w:bCs/>
        </w:rPr>
        <w:t>auxílio</w:t>
      </w:r>
      <w:r w:rsidR="00A24D88" w:rsidRPr="007E416B">
        <w:rPr>
          <w:bCs/>
        </w:rPr>
        <w:t xml:space="preserve"> digital será deflagrado por meio de edital</w:t>
      </w:r>
      <w:r w:rsidR="00A76182">
        <w:rPr>
          <w:bCs/>
        </w:rPr>
        <w:t xml:space="preserve"> próprio.</w:t>
      </w:r>
    </w:p>
    <w:p w14:paraId="29F8B62A" w14:textId="3DC87263" w:rsidR="00405EB6" w:rsidRPr="00E4051D" w:rsidRDefault="008366B8" w:rsidP="00E4051D">
      <w:pPr>
        <w:pStyle w:val="Corpodetexto"/>
        <w:spacing w:before="200" w:line="360" w:lineRule="auto"/>
        <w:ind w:right="105" w:firstLine="705"/>
        <w:rPr>
          <w:b/>
        </w:rPr>
      </w:pPr>
      <w:r>
        <w:rPr>
          <w:b/>
        </w:rPr>
        <w:t xml:space="preserve"> </w:t>
      </w:r>
      <w:r w:rsidR="00E4051D">
        <w:rPr>
          <w:b/>
        </w:rPr>
        <w:t xml:space="preserve">Art. </w:t>
      </w:r>
      <w:r w:rsidR="00F7339A">
        <w:rPr>
          <w:b/>
        </w:rPr>
        <w:t>6</w:t>
      </w:r>
      <w:r w:rsidR="00E4051D">
        <w:rPr>
          <w:b/>
        </w:rPr>
        <w:t xml:space="preserve">º. </w:t>
      </w:r>
      <w:r>
        <w:t xml:space="preserve">Eventuais dúvidas e esclarecimentos referentes à aplicação desta Instrução Normativa serão dirimidas pela Pró-Reitoria de </w:t>
      </w:r>
      <w:r w:rsidR="003F687A">
        <w:t>Assuntos Estudantis</w:t>
      </w:r>
      <w:r>
        <w:t xml:space="preserve"> (PR</w:t>
      </w:r>
      <w:r w:rsidR="003F687A">
        <w:t>AE</w:t>
      </w:r>
      <w:r>
        <w:t>).</w:t>
      </w:r>
    </w:p>
    <w:p w14:paraId="29F8B62B" w14:textId="1CE803B3" w:rsidR="00405EB6" w:rsidRDefault="008366B8">
      <w:pPr>
        <w:pStyle w:val="Corpodetexto"/>
        <w:spacing w:before="203"/>
        <w:ind w:left="815"/>
      </w:pPr>
      <w:r>
        <w:rPr>
          <w:b/>
        </w:rPr>
        <w:t xml:space="preserve">Art. </w:t>
      </w:r>
      <w:r w:rsidR="00F7339A">
        <w:rPr>
          <w:b/>
        </w:rPr>
        <w:t>7</w:t>
      </w:r>
      <w:r>
        <w:rPr>
          <w:b/>
        </w:rPr>
        <w:t>º</w:t>
      </w:r>
      <w:r w:rsidR="00296C3A">
        <w:rPr>
          <w:b/>
        </w:rPr>
        <w:t xml:space="preserve">. </w:t>
      </w:r>
      <w:r>
        <w:t>Os casos omissos serão resolvidos pelo Conselho Diretor.</w:t>
      </w:r>
    </w:p>
    <w:p w14:paraId="29F8B62C" w14:textId="77777777" w:rsidR="00405EB6" w:rsidRDefault="00405EB6">
      <w:pPr>
        <w:pStyle w:val="Corpodetexto"/>
        <w:spacing w:before="5"/>
        <w:ind w:left="0"/>
        <w:jc w:val="left"/>
        <w:rPr>
          <w:sz w:val="29"/>
        </w:rPr>
      </w:pPr>
    </w:p>
    <w:p w14:paraId="29F8B62D" w14:textId="128A0F77" w:rsidR="00405EB6" w:rsidRDefault="008366B8">
      <w:pPr>
        <w:pStyle w:val="Corpodetexto"/>
        <w:ind w:left="815"/>
      </w:pPr>
      <w:r>
        <w:rPr>
          <w:b/>
        </w:rPr>
        <w:t xml:space="preserve">Art. </w:t>
      </w:r>
      <w:r w:rsidR="00F7339A">
        <w:rPr>
          <w:b/>
        </w:rPr>
        <w:t>8</w:t>
      </w:r>
      <w:r>
        <w:rPr>
          <w:b/>
        </w:rPr>
        <w:t>º</w:t>
      </w:r>
      <w:r w:rsidR="00296C3A">
        <w:rPr>
          <w:b/>
        </w:rPr>
        <w:t>.</w:t>
      </w:r>
      <w:r>
        <w:rPr>
          <w:b/>
        </w:rPr>
        <w:t xml:space="preserve"> </w:t>
      </w:r>
      <w:r>
        <w:t>Esta Instrução Normativa entra em vigor na data de sua publicação</w:t>
      </w:r>
      <w:r w:rsidR="000728EB">
        <w:t>.</w:t>
      </w:r>
    </w:p>
    <w:p w14:paraId="240C753A" w14:textId="77777777" w:rsidR="000728EB" w:rsidRDefault="000728EB">
      <w:pPr>
        <w:pStyle w:val="Corpodetexto"/>
        <w:ind w:left="815"/>
      </w:pPr>
    </w:p>
    <w:p w14:paraId="29F8B62E" w14:textId="77777777" w:rsidR="00405EB6" w:rsidRDefault="00405EB6">
      <w:pPr>
        <w:pStyle w:val="Corpodetexto"/>
        <w:spacing w:before="5"/>
        <w:ind w:left="0"/>
        <w:jc w:val="left"/>
        <w:rPr>
          <w:sz w:val="29"/>
        </w:rPr>
      </w:pPr>
    </w:p>
    <w:p w14:paraId="29F8B62F" w14:textId="7CEDC1C7" w:rsidR="00405EB6" w:rsidRDefault="008366B8" w:rsidP="00706B76">
      <w:pPr>
        <w:pStyle w:val="Corpodetexto"/>
        <w:jc w:val="right"/>
      </w:pPr>
      <w:r>
        <w:t xml:space="preserve">Mossoró/RN, </w:t>
      </w:r>
      <w:r w:rsidR="005B03E7">
        <w:t>13</w:t>
      </w:r>
      <w:r>
        <w:t xml:space="preserve"> de </w:t>
      </w:r>
      <w:r w:rsidR="00232C75">
        <w:t>outubro</w:t>
      </w:r>
      <w:r>
        <w:t xml:space="preserve"> de 2020.</w:t>
      </w:r>
    </w:p>
    <w:p w14:paraId="29F8B631" w14:textId="2B96D9AE" w:rsidR="00405EB6" w:rsidRDefault="00405EB6">
      <w:pPr>
        <w:pStyle w:val="Corpodetexto"/>
        <w:spacing w:before="4"/>
        <w:ind w:left="0"/>
        <w:jc w:val="left"/>
        <w:rPr>
          <w:sz w:val="11"/>
        </w:rPr>
      </w:pPr>
    </w:p>
    <w:p w14:paraId="5C9C2BFD" w14:textId="77777777" w:rsidR="00232C75" w:rsidRDefault="00232C75">
      <w:pPr>
        <w:pStyle w:val="Ttulo1"/>
        <w:spacing w:before="233"/>
        <w:ind w:left="2780" w:right="2782"/>
        <w:jc w:val="center"/>
      </w:pPr>
    </w:p>
    <w:p w14:paraId="1CCF5297" w14:textId="77777777" w:rsidR="00232C75" w:rsidRDefault="00232C75">
      <w:pPr>
        <w:pStyle w:val="Ttulo1"/>
        <w:spacing w:before="233"/>
        <w:ind w:left="2780" w:right="2782"/>
        <w:jc w:val="center"/>
      </w:pPr>
    </w:p>
    <w:p w14:paraId="29F8B632" w14:textId="5016241B" w:rsidR="00405EB6" w:rsidRPr="00A33410" w:rsidRDefault="000728EB" w:rsidP="00A33410">
      <w:pPr>
        <w:pStyle w:val="Ttulo1"/>
        <w:spacing w:before="233"/>
        <w:ind w:left="2780" w:right="2782"/>
        <w:jc w:val="center"/>
        <w:rPr>
          <w:b w:val="0"/>
          <w:bCs w:val="0"/>
        </w:rPr>
      </w:pPr>
      <w:r w:rsidRPr="00A33410">
        <w:rPr>
          <w:b w:val="0"/>
          <w:bCs w:val="0"/>
        </w:rPr>
        <w:t>Séphora Edite Nogueira do Couto Borges</w:t>
      </w:r>
    </w:p>
    <w:p w14:paraId="29F8B634" w14:textId="5C851BDD" w:rsidR="00405EB6" w:rsidRDefault="008366B8" w:rsidP="00A33410">
      <w:pPr>
        <w:pStyle w:val="Corpodetexto"/>
        <w:spacing w:before="132"/>
        <w:ind w:left="2780" w:right="2656"/>
        <w:jc w:val="center"/>
      </w:pPr>
      <w:r>
        <w:t>Pró-reitor</w:t>
      </w:r>
      <w:r w:rsidR="000728EB">
        <w:t>a Adjunta</w:t>
      </w:r>
      <w:r>
        <w:t xml:space="preserve"> de </w:t>
      </w:r>
      <w:r w:rsidR="004E20A3">
        <w:t>Assuntos Estudantis</w:t>
      </w:r>
    </w:p>
    <w:p w14:paraId="3ACD1A8B" w14:textId="611778E0" w:rsidR="00A33410" w:rsidRPr="000938B7" w:rsidRDefault="00A33410" w:rsidP="00A33410">
      <w:pPr>
        <w:pStyle w:val="Corpodetexto"/>
        <w:spacing w:before="132"/>
        <w:ind w:left="2780" w:right="2656"/>
        <w:jc w:val="center"/>
      </w:pPr>
      <w:r>
        <w:t>Portaria Nº 402/2020 – GR/UERN</w:t>
      </w:r>
    </w:p>
    <w:p w14:paraId="29F8B635" w14:textId="6F5D9253" w:rsidR="00405EB6" w:rsidRDefault="00405EB6" w:rsidP="00A33410">
      <w:pPr>
        <w:pStyle w:val="Corpodetexto"/>
        <w:spacing w:before="3"/>
        <w:ind w:left="0"/>
        <w:jc w:val="center"/>
        <w:rPr>
          <w:sz w:val="22"/>
        </w:rPr>
      </w:pPr>
    </w:p>
    <w:p w14:paraId="73C36E10" w14:textId="2B625C04" w:rsidR="004E20A3" w:rsidRDefault="004E20A3" w:rsidP="00A33410">
      <w:pPr>
        <w:pStyle w:val="Corpodetexto"/>
        <w:spacing w:before="3"/>
        <w:ind w:left="0"/>
        <w:jc w:val="center"/>
        <w:rPr>
          <w:sz w:val="22"/>
        </w:rPr>
      </w:pPr>
    </w:p>
    <w:sectPr w:rsidR="004E20A3">
      <w:headerReference w:type="default" r:id="rId7"/>
      <w:footerReference w:type="default" r:id="rId8"/>
      <w:pgSz w:w="11910" w:h="16840"/>
      <w:pgMar w:top="10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76EE0" w14:textId="77777777" w:rsidR="00C876A2" w:rsidRDefault="00C876A2" w:rsidP="0081790F">
      <w:r>
        <w:separator/>
      </w:r>
    </w:p>
  </w:endnote>
  <w:endnote w:type="continuationSeparator" w:id="0">
    <w:p w14:paraId="41C868A5" w14:textId="77777777" w:rsidR="00C876A2" w:rsidRDefault="00C876A2" w:rsidP="0081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DE7F3" w14:textId="28F575D8" w:rsidR="0081790F" w:rsidRDefault="0081790F" w:rsidP="0081790F">
    <w:pPr>
      <w:pStyle w:val="Rodap"/>
      <w:jc w:val="center"/>
    </w:pPr>
    <w:r>
      <w:rPr>
        <w:noProof/>
        <w:color w:val="000000"/>
        <w:sz w:val="16"/>
        <w:lang w:eastAsia="pt-BR"/>
      </w:rPr>
      <w:drawing>
        <wp:inline distT="0" distB="0" distL="0" distR="0" wp14:anchorId="6BB6B915" wp14:editId="5BE73DC2">
          <wp:extent cx="5400675" cy="4286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95" r="-8" b="-95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A5C5C" w14:textId="77777777" w:rsidR="00C876A2" w:rsidRDefault="00C876A2" w:rsidP="0081790F">
      <w:r>
        <w:separator/>
      </w:r>
    </w:p>
  </w:footnote>
  <w:footnote w:type="continuationSeparator" w:id="0">
    <w:p w14:paraId="74FDAB51" w14:textId="77777777" w:rsidR="00C876A2" w:rsidRDefault="00C876A2" w:rsidP="0081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59D9" w14:textId="51126135" w:rsidR="0081790F" w:rsidRDefault="0081790F" w:rsidP="0081790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927FCDA" wp14:editId="1E1C25CB">
          <wp:extent cx="5410200" cy="10858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301" r="-67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085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15EFD"/>
    <w:multiLevelType w:val="hybridMultilevel"/>
    <w:tmpl w:val="EBC22200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14627"/>
    <w:multiLevelType w:val="hybridMultilevel"/>
    <w:tmpl w:val="B5D8CF6E"/>
    <w:lvl w:ilvl="0" w:tplc="4832F230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5" w:hanging="360"/>
      </w:pPr>
    </w:lvl>
    <w:lvl w:ilvl="2" w:tplc="0416001B" w:tentative="1">
      <w:start w:val="1"/>
      <w:numFmt w:val="lowerRoman"/>
      <w:lvlText w:val="%3."/>
      <w:lvlJc w:val="right"/>
      <w:pPr>
        <w:ind w:left="2615" w:hanging="180"/>
      </w:pPr>
    </w:lvl>
    <w:lvl w:ilvl="3" w:tplc="0416000F" w:tentative="1">
      <w:start w:val="1"/>
      <w:numFmt w:val="decimal"/>
      <w:lvlText w:val="%4."/>
      <w:lvlJc w:val="left"/>
      <w:pPr>
        <w:ind w:left="3335" w:hanging="360"/>
      </w:pPr>
    </w:lvl>
    <w:lvl w:ilvl="4" w:tplc="04160019" w:tentative="1">
      <w:start w:val="1"/>
      <w:numFmt w:val="lowerLetter"/>
      <w:lvlText w:val="%5."/>
      <w:lvlJc w:val="left"/>
      <w:pPr>
        <w:ind w:left="4055" w:hanging="360"/>
      </w:pPr>
    </w:lvl>
    <w:lvl w:ilvl="5" w:tplc="0416001B" w:tentative="1">
      <w:start w:val="1"/>
      <w:numFmt w:val="lowerRoman"/>
      <w:lvlText w:val="%6."/>
      <w:lvlJc w:val="right"/>
      <w:pPr>
        <w:ind w:left="4775" w:hanging="180"/>
      </w:pPr>
    </w:lvl>
    <w:lvl w:ilvl="6" w:tplc="0416000F" w:tentative="1">
      <w:start w:val="1"/>
      <w:numFmt w:val="decimal"/>
      <w:lvlText w:val="%7."/>
      <w:lvlJc w:val="left"/>
      <w:pPr>
        <w:ind w:left="5495" w:hanging="360"/>
      </w:pPr>
    </w:lvl>
    <w:lvl w:ilvl="7" w:tplc="04160019" w:tentative="1">
      <w:start w:val="1"/>
      <w:numFmt w:val="lowerLetter"/>
      <w:lvlText w:val="%8."/>
      <w:lvlJc w:val="left"/>
      <w:pPr>
        <w:ind w:left="6215" w:hanging="360"/>
      </w:pPr>
    </w:lvl>
    <w:lvl w:ilvl="8" w:tplc="0416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DE82065"/>
    <w:multiLevelType w:val="hybridMultilevel"/>
    <w:tmpl w:val="A6048CCA"/>
    <w:lvl w:ilvl="0" w:tplc="C71056D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456A3C07"/>
    <w:multiLevelType w:val="hybridMultilevel"/>
    <w:tmpl w:val="18945892"/>
    <w:lvl w:ilvl="0" w:tplc="35E025DA">
      <w:start w:val="1"/>
      <w:numFmt w:val="upperRoman"/>
      <w:lvlText w:val="%1"/>
      <w:lvlJc w:val="left"/>
      <w:pPr>
        <w:ind w:left="1017" w:hanging="1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2F6F040">
      <w:numFmt w:val="bullet"/>
      <w:lvlText w:val="•"/>
      <w:lvlJc w:val="left"/>
      <w:pPr>
        <w:ind w:left="1960" w:hanging="140"/>
      </w:pPr>
      <w:rPr>
        <w:rFonts w:hint="default"/>
        <w:lang w:val="pt-PT" w:eastAsia="en-US" w:bidi="ar-SA"/>
      </w:rPr>
    </w:lvl>
    <w:lvl w:ilvl="2" w:tplc="4EDCD81E">
      <w:numFmt w:val="bullet"/>
      <w:lvlText w:val="•"/>
      <w:lvlJc w:val="left"/>
      <w:pPr>
        <w:ind w:left="2900" w:hanging="140"/>
      </w:pPr>
      <w:rPr>
        <w:rFonts w:hint="default"/>
        <w:lang w:val="pt-PT" w:eastAsia="en-US" w:bidi="ar-SA"/>
      </w:rPr>
    </w:lvl>
    <w:lvl w:ilvl="3" w:tplc="AC84BD9E">
      <w:numFmt w:val="bullet"/>
      <w:lvlText w:val="•"/>
      <w:lvlJc w:val="left"/>
      <w:pPr>
        <w:ind w:left="3841" w:hanging="140"/>
      </w:pPr>
      <w:rPr>
        <w:rFonts w:hint="default"/>
        <w:lang w:val="pt-PT" w:eastAsia="en-US" w:bidi="ar-SA"/>
      </w:rPr>
    </w:lvl>
    <w:lvl w:ilvl="4" w:tplc="C7C0B022">
      <w:numFmt w:val="bullet"/>
      <w:lvlText w:val="•"/>
      <w:lvlJc w:val="left"/>
      <w:pPr>
        <w:ind w:left="4781" w:hanging="140"/>
      </w:pPr>
      <w:rPr>
        <w:rFonts w:hint="default"/>
        <w:lang w:val="pt-PT" w:eastAsia="en-US" w:bidi="ar-SA"/>
      </w:rPr>
    </w:lvl>
    <w:lvl w:ilvl="5" w:tplc="AB7648D6">
      <w:numFmt w:val="bullet"/>
      <w:lvlText w:val="•"/>
      <w:lvlJc w:val="left"/>
      <w:pPr>
        <w:ind w:left="5722" w:hanging="140"/>
      </w:pPr>
      <w:rPr>
        <w:rFonts w:hint="default"/>
        <w:lang w:val="pt-PT" w:eastAsia="en-US" w:bidi="ar-SA"/>
      </w:rPr>
    </w:lvl>
    <w:lvl w:ilvl="6" w:tplc="C638D6C6">
      <w:numFmt w:val="bullet"/>
      <w:lvlText w:val="•"/>
      <w:lvlJc w:val="left"/>
      <w:pPr>
        <w:ind w:left="6662" w:hanging="140"/>
      </w:pPr>
      <w:rPr>
        <w:rFonts w:hint="default"/>
        <w:lang w:val="pt-PT" w:eastAsia="en-US" w:bidi="ar-SA"/>
      </w:rPr>
    </w:lvl>
    <w:lvl w:ilvl="7" w:tplc="E2E4C9EC">
      <w:numFmt w:val="bullet"/>
      <w:lvlText w:val="•"/>
      <w:lvlJc w:val="left"/>
      <w:pPr>
        <w:ind w:left="7602" w:hanging="140"/>
      </w:pPr>
      <w:rPr>
        <w:rFonts w:hint="default"/>
        <w:lang w:val="pt-PT" w:eastAsia="en-US" w:bidi="ar-SA"/>
      </w:rPr>
    </w:lvl>
    <w:lvl w:ilvl="8" w:tplc="F0825C3E">
      <w:numFmt w:val="bullet"/>
      <w:lvlText w:val="•"/>
      <w:lvlJc w:val="left"/>
      <w:pPr>
        <w:ind w:left="8543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56374DDA"/>
    <w:multiLevelType w:val="multilevel"/>
    <w:tmpl w:val="CEBA6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5" w15:restartNumberingAfterBreak="0">
    <w:nsid w:val="62E962C4"/>
    <w:multiLevelType w:val="hybridMultilevel"/>
    <w:tmpl w:val="D216384C"/>
    <w:lvl w:ilvl="0" w:tplc="475A9C54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5" w:hanging="360"/>
      </w:pPr>
    </w:lvl>
    <w:lvl w:ilvl="2" w:tplc="0416001B" w:tentative="1">
      <w:start w:val="1"/>
      <w:numFmt w:val="lowerRoman"/>
      <w:lvlText w:val="%3."/>
      <w:lvlJc w:val="right"/>
      <w:pPr>
        <w:ind w:left="2615" w:hanging="180"/>
      </w:pPr>
    </w:lvl>
    <w:lvl w:ilvl="3" w:tplc="0416000F" w:tentative="1">
      <w:start w:val="1"/>
      <w:numFmt w:val="decimal"/>
      <w:lvlText w:val="%4."/>
      <w:lvlJc w:val="left"/>
      <w:pPr>
        <w:ind w:left="3335" w:hanging="360"/>
      </w:pPr>
    </w:lvl>
    <w:lvl w:ilvl="4" w:tplc="04160019" w:tentative="1">
      <w:start w:val="1"/>
      <w:numFmt w:val="lowerLetter"/>
      <w:lvlText w:val="%5."/>
      <w:lvlJc w:val="left"/>
      <w:pPr>
        <w:ind w:left="4055" w:hanging="360"/>
      </w:pPr>
    </w:lvl>
    <w:lvl w:ilvl="5" w:tplc="0416001B" w:tentative="1">
      <w:start w:val="1"/>
      <w:numFmt w:val="lowerRoman"/>
      <w:lvlText w:val="%6."/>
      <w:lvlJc w:val="right"/>
      <w:pPr>
        <w:ind w:left="4775" w:hanging="180"/>
      </w:pPr>
    </w:lvl>
    <w:lvl w:ilvl="6" w:tplc="0416000F" w:tentative="1">
      <w:start w:val="1"/>
      <w:numFmt w:val="decimal"/>
      <w:lvlText w:val="%7."/>
      <w:lvlJc w:val="left"/>
      <w:pPr>
        <w:ind w:left="5495" w:hanging="360"/>
      </w:pPr>
    </w:lvl>
    <w:lvl w:ilvl="7" w:tplc="04160019" w:tentative="1">
      <w:start w:val="1"/>
      <w:numFmt w:val="lowerLetter"/>
      <w:lvlText w:val="%8."/>
      <w:lvlJc w:val="left"/>
      <w:pPr>
        <w:ind w:left="6215" w:hanging="360"/>
      </w:pPr>
    </w:lvl>
    <w:lvl w:ilvl="8" w:tplc="0416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B6"/>
    <w:rsid w:val="0002473A"/>
    <w:rsid w:val="00030B08"/>
    <w:rsid w:val="00031D4C"/>
    <w:rsid w:val="00047D74"/>
    <w:rsid w:val="000503BC"/>
    <w:rsid w:val="0006147A"/>
    <w:rsid w:val="00062720"/>
    <w:rsid w:val="00070948"/>
    <w:rsid w:val="000728EB"/>
    <w:rsid w:val="0007618D"/>
    <w:rsid w:val="00081AEB"/>
    <w:rsid w:val="000875DC"/>
    <w:rsid w:val="0009000B"/>
    <w:rsid w:val="000938B7"/>
    <w:rsid w:val="0009669D"/>
    <w:rsid w:val="000D04D1"/>
    <w:rsid w:val="000D22E6"/>
    <w:rsid w:val="000D5FDA"/>
    <w:rsid w:val="000D76C7"/>
    <w:rsid w:val="000F079A"/>
    <w:rsid w:val="000F6529"/>
    <w:rsid w:val="00101500"/>
    <w:rsid w:val="0011185B"/>
    <w:rsid w:val="00125DCA"/>
    <w:rsid w:val="001354D0"/>
    <w:rsid w:val="00157CEA"/>
    <w:rsid w:val="0017354B"/>
    <w:rsid w:val="0017562D"/>
    <w:rsid w:val="00194C5E"/>
    <w:rsid w:val="001A53CE"/>
    <w:rsid w:val="001A5C3E"/>
    <w:rsid w:val="001D2A3B"/>
    <w:rsid w:val="001D4723"/>
    <w:rsid w:val="001D565D"/>
    <w:rsid w:val="001F239C"/>
    <w:rsid w:val="001F3FD4"/>
    <w:rsid w:val="002078C8"/>
    <w:rsid w:val="00211D59"/>
    <w:rsid w:val="00214BD0"/>
    <w:rsid w:val="00220755"/>
    <w:rsid w:val="00226AEE"/>
    <w:rsid w:val="00232C75"/>
    <w:rsid w:val="0023520F"/>
    <w:rsid w:val="00236349"/>
    <w:rsid w:val="00251789"/>
    <w:rsid w:val="00262E07"/>
    <w:rsid w:val="0027721A"/>
    <w:rsid w:val="00291A53"/>
    <w:rsid w:val="00292DEF"/>
    <w:rsid w:val="00296C3A"/>
    <w:rsid w:val="002A015C"/>
    <w:rsid w:val="002A0E3F"/>
    <w:rsid w:val="002B19C2"/>
    <w:rsid w:val="002C0662"/>
    <w:rsid w:val="002D046D"/>
    <w:rsid w:val="002D1180"/>
    <w:rsid w:val="002D1BF6"/>
    <w:rsid w:val="002D68CE"/>
    <w:rsid w:val="002E27C4"/>
    <w:rsid w:val="002E3BB8"/>
    <w:rsid w:val="002E4676"/>
    <w:rsid w:val="00315C88"/>
    <w:rsid w:val="00320F43"/>
    <w:rsid w:val="00323606"/>
    <w:rsid w:val="00326C62"/>
    <w:rsid w:val="00332FDA"/>
    <w:rsid w:val="00367F36"/>
    <w:rsid w:val="00375031"/>
    <w:rsid w:val="00381FC5"/>
    <w:rsid w:val="0039739E"/>
    <w:rsid w:val="00397536"/>
    <w:rsid w:val="003A1850"/>
    <w:rsid w:val="003A2149"/>
    <w:rsid w:val="003A5ED4"/>
    <w:rsid w:val="003B6C81"/>
    <w:rsid w:val="003C140E"/>
    <w:rsid w:val="003C5F35"/>
    <w:rsid w:val="003E15BF"/>
    <w:rsid w:val="003E5BD1"/>
    <w:rsid w:val="003F045D"/>
    <w:rsid w:val="003F0817"/>
    <w:rsid w:val="003F687A"/>
    <w:rsid w:val="00400606"/>
    <w:rsid w:val="00405EB6"/>
    <w:rsid w:val="004079A7"/>
    <w:rsid w:val="004178B4"/>
    <w:rsid w:val="00427E2F"/>
    <w:rsid w:val="00431C49"/>
    <w:rsid w:val="00445BB1"/>
    <w:rsid w:val="00455359"/>
    <w:rsid w:val="00457CF8"/>
    <w:rsid w:val="00460BB9"/>
    <w:rsid w:val="00462648"/>
    <w:rsid w:val="00472286"/>
    <w:rsid w:val="00475219"/>
    <w:rsid w:val="00481816"/>
    <w:rsid w:val="00484D00"/>
    <w:rsid w:val="00494CFD"/>
    <w:rsid w:val="004961E2"/>
    <w:rsid w:val="004B0F28"/>
    <w:rsid w:val="004B2424"/>
    <w:rsid w:val="004B3988"/>
    <w:rsid w:val="004B3C68"/>
    <w:rsid w:val="004B3E82"/>
    <w:rsid w:val="004B7213"/>
    <w:rsid w:val="004C2663"/>
    <w:rsid w:val="004D23AD"/>
    <w:rsid w:val="004D5D46"/>
    <w:rsid w:val="004E20A3"/>
    <w:rsid w:val="004F0996"/>
    <w:rsid w:val="004F373F"/>
    <w:rsid w:val="00507FEB"/>
    <w:rsid w:val="00511A0A"/>
    <w:rsid w:val="00516224"/>
    <w:rsid w:val="005179EA"/>
    <w:rsid w:val="00520197"/>
    <w:rsid w:val="00520A36"/>
    <w:rsid w:val="00522447"/>
    <w:rsid w:val="00541D1E"/>
    <w:rsid w:val="005435D6"/>
    <w:rsid w:val="00545637"/>
    <w:rsid w:val="00555AF0"/>
    <w:rsid w:val="005643A5"/>
    <w:rsid w:val="00574CBB"/>
    <w:rsid w:val="005A3751"/>
    <w:rsid w:val="005B03E7"/>
    <w:rsid w:val="005B0EE9"/>
    <w:rsid w:val="005D06F0"/>
    <w:rsid w:val="005D250A"/>
    <w:rsid w:val="005E6531"/>
    <w:rsid w:val="005F0066"/>
    <w:rsid w:val="006162F1"/>
    <w:rsid w:val="00621A10"/>
    <w:rsid w:val="00624CAA"/>
    <w:rsid w:val="00662E5B"/>
    <w:rsid w:val="00670DA4"/>
    <w:rsid w:val="0067179C"/>
    <w:rsid w:val="00674000"/>
    <w:rsid w:val="006768A0"/>
    <w:rsid w:val="006804F8"/>
    <w:rsid w:val="006837D9"/>
    <w:rsid w:val="00685D18"/>
    <w:rsid w:val="0069115B"/>
    <w:rsid w:val="006A0224"/>
    <w:rsid w:val="006A3D49"/>
    <w:rsid w:val="006A66C8"/>
    <w:rsid w:val="006B139A"/>
    <w:rsid w:val="006E5C5C"/>
    <w:rsid w:val="006F52BF"/>
    <w:rsid w:val="006F7FCA"/>
    <w:rsid w:val="00700D86"/>
    <w:rsid w:val="00706B76"/>
    <w:rsid w:val="007176CA"/>
    <w:rsid w:val="00730405"/>
    <w:rsid w:val="007455C9"/>
    <w:rsid w:val="0076068A"/>
    <w:rsid w:val="00774227"/>
    <w:rsid w:val="00781939"/>
    <w:rsid w:val="00784AF4"/>
    <w:rsid w:val="007931D7"/>
    <w:rsid w:val="0079648F"/>
    <w:rsid w:val="007A11A5"/>
    <w:rsid w:val="007A197A"/>
    <w:rsid w:val="007B2ACB"/>
    <w:rsid w:val="007B46B2"/>
    <w:rsid w:val="007C0F2C"/>
    <w:rsid w:val="007C1990"/>
    <w:rsid w:val="007C211C"/>
    <w:rsid w:val="007E416B"/>
    <w:rsid w:val="007E6253"/>
    <w:rsid w:val="007F50DA"/>
    <w:rsid w:val="00806C97"/>
    <w:rsid w:val="00812458"/>
    <w:rsid w:val="008128F2"/>
    <w:rsid w:val="0081790F"/>
    <w:rsid w:val="008275FD"/>
    <w:rsid w:val="00832177"/>
    <w:rsid w:val="008366B8"/>
    <w:rsid w:val="008560B5"/>
    <w:rsid w:val="008600DC"/>
    <w:rsid w:val="00897B9B"/>
    <w:rsid w:val="008A7387"/>
    <w:rsid w:val="008D44E7"/>
    <w:rsid w:val="008E3998"/>
    <w:rsid w:val="008E7F45"/>
    <w:rsid w:val="008F103A"/>
    <w:rsid w:val="008F5E3D"/>
    <w:rsid w:val="009111DD"/>
    <w:rsid w:val="00912E29"/>
    <w:rsid w:val="0092406A"/>
    <w:rsid w:val="00924E75"/>
    <w:rsid w:val="00927C30"/>
    <w:rsid w:val="00936A63"/>
    <w:rsid w:val="00945E8E"/>
    <w:rsid w:val="00953C33"/>
    <w:rsid w:val="0096390A"/>
    <w:rsid w:val="00973916"/>
    <w:rsid w:val="009801CC"/>
    <w:rsid w:val="00992419"/>
    <w:rsid w:val="009B3462"/>
    <w:rsid w:val="009B43E6"/>
    <w:rsid w:val="009B6418"/>
    <w:rsid w:val="009B692E"/>
    <w:rsid w:val="009C4578"/>
    <w:rsid w:val="009C60EE"/>
    <w:rsid w:val="009D7137"/>
    <w:rsid w:val="009E73DF"/>
    <w:rsid w:val="009F0881"/>
    <w:rsid w:val="009F363E"/>
    <w:rsid w:val="009F51FF"/>
    <w:rsid w:val="00A013E2"/>
    <w:rsid w:val="00A24D88"/>
    <w:rsid w:val="00A33410"/>
    <w:rsid w:val="00A355E7"/>
    <w:rsid w:val="00A372ED"/>
    <w:rsid w:val="00A44880"/>
    <w:rsid w:val="00A565A9"/>
    <w:rsid w:val="00A572B3"/>
    <w:rsid w:val="00A676AF"/>
    <w:rsid w:val="00A76182"/>
    <w:rsid w:val="00A85CFC"/>
    <w:rsid w:val="00A85F6C"/>
    <w:rsid w:val="00A93E9C"/>
    <w:rsid w:val="00AC3EBB"/>
    <w:rsid w:val="00AC51E7"/>
    <w:rsid w:val="00AD2F4E"/>
    <w:rsid w:val="00AE443C"/>
    <w:rsid w:val="00AE5648"/>
    <w:rsid w:val="00AF162F"/>
    <w:rsid w:val="00B00167"/>
    <w:rsid w:val="00B04BF0"/>
    <w:rsid w:val="00B05AB4"/>
    <w:rsid w:val="00B26013"/>
    <w:rsid w:val="00B3648D"/>
    <w:rsid w:val="00B432F4"/>
    <w:rsid w:val="00B5102A"/>
    <w:rsid w:val="00B51D2B"/>
    <w:rsid w:val="00B55A38"/>
    <w:rsid w:val="00B61BCC"/>
    <w:rsid w:val="00B62E13"/>
    <w:rsid w:val="00B647EA"/>
    <w:rsid w:val="00B6690B"/>
    <w:rsid w:val="00B73FC6"/>
    <w:rsid w:val="00B750F8"/>
    <w:rsid w:val="00B93B6C"/>
    <w:rsid w:val="00BA60D4"/>
    <w:rsid w:val="00BB2245"/>
    <w:rsid w:val="00BB7A7B"/>
    <w:rsid w:val="00BD5CFC"/>
    <w:rsid w:val="00BE29D4"/>
    <w:rsid w:val="00C11A77"/>
    <w:rsid w:val="00C16717"/>
    <w:rsid w:val="00C2051F"/>
    <w:rsid w:val="00C27BB9"/>
    <w:rsid w:val="00C3338B"/>
    <w:rsid w:val="00C36598"/>
    <w:rsid w:val="00C44240"/>
    <w:rsid w:val="00C5183F"/>
    <w:rsid w:val="00C663AB"/>
    <w:rsid w:val="00C77BC5"/>
    <w:rsid w:val="00C8027E"/>
    <w:rsid w:val="00C85DF5"/>
    <w:rsid w:val="00C87031"/>
    <w:rsid w:val="00C876A2"/>
    <w:rsid w:val="00C91F58"/>
    <w:rsid w:val="00C936E6"/>
    <w:rsid w:val="00C94470"/>
    <w:rsid w:val="00CD2865"/>
    <w:rsid w:val="00CE0038"/>
    <w:rsid w:val="00CE0DA1"/>
    <w:rsid w:val="00CF125E"/>
    <w:rsid w:val="00CF67C9"/>
    <w:rsid w:val="00D05561"/>
    <w:rsid w:val="00D1333E"/>
    <w:rsid w:val="00D14C41"/>
    <w:rsid w:val="00D27A56"/>
    <w:rsid w:val="00D4722C"/>
    <w:rsid w:val="00D60D99"/>
    <w:rsid w:val="00D86D3C"/>
    <w:rsid w:val="00DA3D3E"/>
    <w:rsid w:val="00DA5AAA"/>
    <w:rsid w:val="00DB4795"/>
    <w:rsid w:val="00DC035F"/>
    <w:rsid w:val="00DC3B8F"/>
    <w:rsid w:val="00DD3170"/>
    <w:rsid w:val="00E0256C"/>
    <w:rsid w:val="00E14255"/>
    <w:rsid w:val="00E2285F"/>
    <w:rsid w:val="00E30141"/>
    <w:rsid w:val="00E320C1"/>
    <w:rsid w:val="00E3231D"/>
    <w:rsid w:val="00E341EE"/>
    <w:rsid w:val="00E4051D"/>
    <w:rsid w:val="00E5794B"/>
    <w:rsid w:val="00E61A97"/>
    <w:rsid w:val="00E754A9"/>
    <w:rsid w:val="00E82298"/>
    <w:rsid w:val="00E8255F"/>
    <w:rsid w:val="00E905A7"/>
    <w:rsid w:val="00E90633"/>
    <w:rsid w:val="00EA090E"/>
    <w:rsid w:val="00EA7CDF"/>
    <w:rsid w:val="00EF1DCB"/>
    <w:rsid w:val="00F02153"/>
    <w:rsid w:val="00F03D1F"/>
    <w:rsid w:val="00F20A79"/>
    <w:rsid w:val="00F2331F"/>
    <w:rsid w:val="00F2424F"/>
    <w:rsid w:val="00F316E6"/>
    <w:rsid w:val="00F52ECF"/>
    <w:rsid w:val="00F65A2C"/>
    <w:rsid w:val="00F70BF0"/>
    <w:rsid w:val="00F7339A"/>
    <w:rsid w:val="00F851B8"/>
    <w:rsid w:val="00F97B07"/>
    <w:rsid w:val="00FA5D47"/>
    <w:rsid w:val="00FC1B37"/>
    <w:rsid w:val="00FD49DC"/>
    <w:rsid w:val="00FD56F7"/>
    <w:rsid w:val="00FE370B"/>
    <w:rsid w:val="00FE4DB8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B602"/>
  <w15:docId w15:val="{532C3153-4AB4-4053-B0C3-8751F1A7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0" w:hanging="1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179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90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79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90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Sephora</dc:creator>
  <cp:lastModifiedBy>zulmira oliveira</cp:lastModifiedBy>
  <cp:revision>4</cp:revision>
  <dcterms:created xsi:type="dcterms:W3CDTF">2020-10-09T19:10:00Z</dcterms:created>
  <dcterms:modified xsi:type="dcterms:W3CDTF">2020-10-09T19:56:00Z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2020-09-15T00:00:00Z</vt:filetime>
  </property>
</Properties>
</file>